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00" w:type="dxa"/>
        <w:tblInd w:w="-114" w:type="dxa"/>
        <w:tblLayout w:type="fixed"/>
        <w:tblCellMar>
          <w:left w:w="28" w:type="dxa"/>
          <w:right w:w="28" w:type="dxa"/>
        </w:tblCellMar>
        <w:tblLook w:val="0000" w:firstRow="0" w:lastRow="0" w:firstColumn="0" w:lastColumn="0" w:noHBand="0" w:noVBand="0"/>
      </w:tblPr>
      <w:tblGrid>
        <w:gridCol w:w="4820"/>
        <w:gridCol w:w="3980"/>
      </w:tblGrid>
      <w:tr w:rsidR="005C165F" w:rsidRPr="00AA75C9" w:rsidTr="00E84412">
        <w:tc>
          <w:tcPr>
            <w:tcW w:w="4820" w:type="dxa"/>
          </w:tcPr>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lang w:val="en-GB"/>
              </w:rPr>
            </w:pPr>
            <w:r w:rsidRPr="00AA75C9">
              <w:rPr>
                <w:rFonts w:cs="Arial"/>
                <w:b/>
                <w:szCs w:val="22"/>
                <w:lang w:val="en-GB"/>
              </w:rPr>
              <w:t>To</w:t>
            </w:r>
          </w:p>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lang w:val="en-GB"/>
              </w:rPr>
            </w:pPr>
          </w:p>
        </w:tc>
        <w:tc>
          <w:tcPr>
            <w:tcW w:w="3980" w:type="dxa"/>
          </w:tcPr>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p>
        </w:tc>
      </w:tr>
      <w:tr w:rsidR="005C165F" w:rsidRPr="00AA75C9" w:rsidTr="00E84412">
        <w:trPr>
          <w:cantSplit/>
          <w:trHeight w:val="1389"/>
        </w:trPr>
        <w:tc>
          <w:tcPr>
            <w:tcW w:w="8800" w:type="dxa"/>
            <w:gridSpan w:val="2"/>
            <w:vAlign w:val="center"/>
          </w:tcPr>
          <w:p w:rsidR="00CA1245" w:rsidRPr="00924445" w:rsidRDefault="00CA1245" w:rsidP="00CA1245">
            <w:pPr>
              <w:pStyle w:val="Kopfzeile1"/>
              <w:ind w:left="114"/>
              <w:rPr>
                <w:b w:val="0"/>
                <w:lang w:val="en-GB"/>
              </w:rPr>
            </w:pPr>
            <w:r w:rsidRPr="00924445">
              <w:rPr>
                <w:b w:val="0"/>
                <w:lang w:val="en-GB"/>
              </w:rPr>
              <w:t>M</w:t>
            </w:r>
            <w:r>
              <w:rPr>
                <w:b w:val="0"/>
                <w:lang w:val="en-GB"/>
              </w:rPr>
              <w:t xml:space="preserve">r Holger </w:t>
            </w:r>
            <w:proofErr w:type="spellStart"/>
            <w:r>
              <w:rPr>
                <w:b w:val="0"/>
                <w:lang w:val="en-GB"/>
              </w:rPr>
              <w:t>Butscheidt</w:t>
            </w:r>
            <w:proofErr w:type="spellEnd"/>
          </w:p>
          <w:p w:rsidR="00CA1245" w:rsidRPr="00924445" w:rsidRDefault="00CA1245" w:rsidP="00CA1245">
            <w:pPr>
              <w:pStyle w:val="Kopfzeile1"/>
              <w:ind w:left="114"/>
              <w:rPr>
                <w:b w:val="0"/>
                <w:lang w:val="en-GB"/>
              </w:rPr>
            </w:pPr>
            <w:r w:rsidRPr="00924445">
              <w:rPr>
                <w:b w:val="0"/>
                <w:lang w:val="en-GB"/>
              </w:rPr>
              <w:t>Chairman ETSI TC ERM</w:t>
            </w:r>
            <w:bookmarkStart w:id="0" w:name="_GoBack"/>
            <w:bookmarkEnd w:id="0"/>
          </w:p>
          <w:p w:rsidR="00CA1245" w:rsidRPr="007F227A" w:rsidRDefault="00CA1245" w:rsidP="00CA1245">
            <w:pPr>
              <w:pStyle w:val="Kopfzeile1"/>
              <w:ind w:left="114"/>
              <w:rPr>
                <w:b w:val="0"/>
                <w:lang w:val="fr-FR"/>
              </w:rPr>
            </w:pPr>
            <w:r w:rsidRPr="007F227A">
              <w:rPr>
                <w:b w:val="0"/>
                <w:lang w:val="fr-FR"/>
              </w:rPr>
              <w:t xml:space="preserve">E-mail: </w:t>
            </w:r>
            <w:hyperlink r:id="rId9" w:history="1">
              <w:r w:rsidRPr="007F227A">
                <w:rPr>
                  <w:rStyle w:val="Lienhypertexte"/>
                  <w:b w:val="0"/>
                  <w:lang w:val="fr-FR"/>
                </w:rPr>
                <w:t>holger.butscheidt@bnetza.de</w:t>
              </w:r>
            </w:hyperlink>
            <w:r w:rsidRPr="007F227A">
              <w:rPr>
                <w:b w:val="0"/>
                <w:lang w:val="fr-FR"/>
              </w:rPr>
              <w:t xml:space="preserve"> </w:t>
            </w:r>
          </w:p>
          <w:p w:rsidR="00CA1245" w:rsidRPr="004F201C" w:rsidRDefault="00CA1245" w:rsidP="00CA1245">
            <w:pPr>
              <w:pStyle w:val="Kopfzeile1"/>
              <w:ind w:left="114"/>
              <w:rPr>
                <w:b w:val="0"/>
                <w:lang w:val="fr-FR"/>
              </w:rPr>
            </w:pPr>
          </w:p>
          <w:p w:rsidR="00CA1245" w:rsidRPr="00924445" w:rsidRDefault="00CA1245" w:rsidP="00CA1245">
            <w:pPr>
              <w:pStyle w:val="Kopfzeile1"/>
              <w:ind w:left="114"/>
              <w:rPr>
                <w:b w:val="0"/>
                <w:lang w:val="en-GB"/>
              </w:rPr>
            </w:pPr>
            <w:r w:rsidRPr="00924445">
              <w:rPr>
                <w:b w:val="0"/>
                <w:lang w:val="en-GB"/>
              </w:rPr>
              <w:t xml:space="preserve">Mr </w:t>
            </w:r>
            <w:r w:rsidRPr="003840C0">
              <w:rPr>
                <w:rFonts w:cs="Arial"/>
                <w:b w:val="0"/>
                <w:color w:val="000000"/>
              </w:rPr>
              <w:t>Xutao Zhou</w:t>
            </w:r>
          </w:p>
          <w:p w:rsidR="00CA1245" w:rsidRPr="00924445" w:rsidRDefault="00CA1245" w:rsidP="00CA1245">
            <w:pPr>
              <w:pStyle w:val="Kopfzeile1"/>
              <w:ind w:left="114"/>
              <w:rPr>
                <w:b w:val="0"/>
                <w:lang w:val="en-GB"/>
              </w:rPr>
            </w:pPr>
            <w:r w:rsidRPr="00924445">
              <w:rPr>
                <w:b w:val="0"/>
                <w:lang w:val="en-GB"/>
              </w:rPr>
              <w:t>Chairman 3GPP RAN4</w:t>
            </w:r>
          </w:p>
          <w:p w:rsidR="005C165F" w:rsidRPr="00F74472" w:rsidRDefault="00CA1245"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auto"/>
              <w:ind w:left="114"/>
              <w:rPr>
                <w:rFonts w:cs="Arial"/>
                <w:szCs w:val="22"/>
              </w:rPr>
            </w:pPr>
            <w:r w:rsidRPr="00F74472">
              <w:t xml:space="preserve">E-mail: </w:t>
            </w:r>
            <w:hyperlink r:id="rId10" w:history="1">
              <w:r w:rsidRPr="00F74472">
                <w:rPr>
                  <w:rStyle w:val="Lienhypertexte"/>
                </w:rPr>
                <w:t>3gppliaison@etsi.org</w:t>
              </w:r>
            </w:hyperlink>
            <w:r w:rsidR="008C265D" w:rsidRPr="00F74472">
              <w:rPr>
                <w:rFonts w:cs="Arial"/>
                <w:szCs w:val="22"/>
              </w:rPr>
              <w:t xml:space="preserve"> </w:t>
            </w:r>
          </w:p>
          <w:p w:rsidR="005C165F" w:rsidRPr="00F74472"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rPr>
            </w:pPr>
          </w:p>
          <w:p w:rsidR="00E06521" w:rsidRPr="00F74472" w:rsidRDefault="00E06521"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rPr>
            </w:pPr>
            <w:r w:rsidRPr="00F74472">
              <w:rPr>
                <w:rFonts w:cs="Arial"/>
                <w:b/>
                <w:szCs w:val="22"/>
              </w:rPr>
              <w:t>Cc:</w:t>
            </w:r>
          </w:p>
          <w:p w:rsidR="00CA1245" w:rsidRPr="009C7FD9" w:rsidRDefault="00CA1245" w:rsidP="00CA1245">
            <w:pPr>
              <w:pStyle w:val="Kopfzeile1"/>
              <w:ind w:left="114"/>
              <w:rPr>
                <w:b w:val="0"/>
              </w:rPr>
            </w:pPr>
            <w:r w:rsidRPr="009C7FD9">
              <w:rPr>
                <w:b w:val="0"/>
              </w:rPr>
              <w:t xml:space="preserve">Mr Issam Toufik </w:t>
            </w:r>
          </w:p>
          <w:p w:rsidR="00CA1245" w:rsidRDefault="00CA1245" w:rsidP="00CA1245">
            <w:pPr>
              <w:pStyle w:val="Kopfzeile1"/>
              <w:ind w:left="114"/>
            </w:pPr>
            <w:r w:rsidRPr="009C7FD9">
              <w:rPr>
                <w:b w:val="0"/>
              </w:rPr>
              <w:t>MCC support officer</w:t>
            </w:r>
            <w:r>
              <w:t xml:space="preserve"> </w:t>
            </w:r>
          </w:p>
          <w:p w:rsidR="00E06521" w:rsidRPr="00BE5D29" w:rsidRDefault="00DA4B0B"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hyperlink r:id="rId11" w:history="1">
              <w:r w:rsidR="00CA1245" w:rsidRPr="00BE5D29">
                <w:rPr>
                  <w:rStyle w:val="Lienhypertexte"/>
                </w:rPr>
                <w:t>issam.toufik@3gpp.org</w:t>
              </w:r>
            </w:hyperlink>
          </w:p>
          <w:p w:rsidR="009975A8" w:rsidRPr="00AA75C9" w:rsidRDefault="009975A8"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auto"/>
              <w:ind w:left="114"/>
              <w:rPr>
                <w:rFonts w:cs="Arial"/>
                <w:szCs w:val="22"/>
                <w:lang w:val="en-GB"/>
              </w:rPr>
            </w:pPr>
          </w:p>
          <w:p w:rsidR="009975A8" w:rsidRPr="00AA75C9" w:rsidRDefault="009975A8"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p>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ight="136"/>
              <w:rPr>
                <w:rFonts w:cs="Arial"/>
                <w:szCs w:val="22"/>
                <w:lang w:val="en-GB"/>
              </w:rPr>
            </w:pPr>
          </w:p>
        </w:tc>
      </w:tr>
      <w:tr w:rsidR="005C165F" w:rsidRPr="00AA75C9" w:rsidTr="00E84412">
        <w:tc>
          <w:tcPr>
            <w:tcW w:w="482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Date</w:t>
            </w:r>
          </w:p>
        </w:tc>
        <w:tc>
          <w:tcPr>
            <w:tcW w:w="398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Enclosures</w:t>
            </w:r>
          </w:p>
        </w:tc>
      </w:tr>
      <w:tr w:rsidR="005C165F" w:rsidRPr="00AA75C9" w:rsidTr="00A53DB0">
        <w:trPr>
          <w:trHeight w:hRule="exact" w:val="473"/>
        </w:trPr>
        <w:tc>
          <w:tcPr>
            <w:tcW w:w="4820" w:type="dxa"/>
            <w:vAlign w:val="center"/>
          </w:tcPr>
          <w:p w:rsidR="005C165F" w:rsidRPr="00AA75C9" w:rsidRDefault="00CA1245" w:rsidP="008B5801">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ight="136"/>
              <w:rPr>
                <w:rFonts w:cs="Arial"/>
                <w:szCs w:val="22"/>
                <w:lang w:val="en-GB"/>
              </w:rPr>
            </w:pPr>
            <w:r>
              <w:t>17</w:t>
            </w:r>
            <w:r w:rsidRPr="001F221C">
              <w:t xml:space="preserve"> </w:t>
            </w:r>
            <w:r w:rsidRPr="00F74472">
              <w:rPr>
                <w:lang w:val="en-GB"/>
              </w:rPr>
              <w:t>June</w:t>
            </w:r>
            <w:r w:rsidRPr="001F221C">
              <w:t xml:space="preserve"> 201</w:t>
            </w:r>
            <w:r>
              <w:t>6</w:t>
            </w:r>
          </w:p>
        </w:tc>
        <w:tc>
          <w:tcPr>
            <w:tcW w:w="3980" w:type="dxa"/>
            <w:vAlign w:val="center"/>
          </w:tcPr>
          <w:p w:rsidR="002A3FE4" w:rsidRPr="00AA75C9" w:rsidRDefault="00321EB2" w:rsidP="002A3FE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jc w:val="both"/>
              <w:rPr>
                <w:rFonts w:cs="Arial"/>
                <w:szCs w:val="22"/>
                <w:lang w:val="en-GB"/>
              </w:rPr>
            </w:pPr>
            <w:r>
              <w:rPr>
                <w:rFonts w:cs="Arial"/>
                <w:szCs w:val="22"/>
                <w:lang w:val="en-GB"/>
              </w:rPr>
              <w:t>E</w:t>
            </w:r>
            <w:r w:rsidR="008C0FDA" w:rsidRPr="00AA75C9">
              <w:rPr>
                <w:rFonts w:cs="Arial"/>
                <w:szCs w:val="22"/>
                <w:lang w:val="en-GB"/>
              </w:rPr>
              <w:t>CC/DEC/(16)0</w:t>
            </w:r>
            <w:r w:rsidR="00CA1245">
              <w:rPr>
                <w:rFonts w:cs="Arial"/>
                <w:szCs w:val="22"/>
                <w:lang w:val="en-GB"/>
              </w:rPr>
              <w:t>2</w:t>
            </w:r>
          </w:p>
          <w:p w:rsidR="00231DA4" w:rsidRPr="00AA75C9" w:rsidRDefault="00231DA4" w:rsidP="00386626">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8A17B1" w:rsidRPr="00AA75C9" w:rsidRDefault="008A17B1" w:rsidP="00A4234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5C165F" w:rsidRPr="00AA75C9" w:rsidRDefault="005C165F" w:rsidP="00CC1493">
            <w:pPr>
              <w:pStyle w:val="Paragraphedeliste"/>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644"/>
              <w:rPr>
                <w:rFonts w:cs="Arial"/>
                <w:szCs w:val="22"/>
                <w:lang w:val="en-GB"/>
              </w:rPr>
            </w:pPr>
          </w:p>
          <w:p w:rsidR="00231DA4" w:rsidRPr="00AA75C9" w:rsidRDefault="00231DA4" w:rsidP="00231DA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rPr>
                <w:rFonts w:cs="Arial"/>
                <w:szCs w:val="22"/>
                <w:lang w:val="en-GB"/>
              </w:rPr>
            </w:pPr>
          </w:p>
          <w:p w:rsidR="001E25DE" w:rsidRPr="00AA75C9" w:rsidRDefault="001E25DE"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1E25DE" w:rsidRPr="00AA75C9" w:rsidRDefault="001E25DE"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tc>
      </w:tr>
      <w:tr w:rsidR="005C165F" w:rsidRPr="00AA75C9" w:rsidTr="00E84412">
        <w:tc>
          <w:tcPr>
            <w:tcW w:w="482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Our reference</w:t>
            </w:r>
          </w:p>
        </w:tc>
        <w:tc>
          <w:tcPr>
            <w:tcW w:w="398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Your reference</w:t>
            </w:r>
          </w:p>
        </w:tc>
      </w:tr>
      <w:tr w:rsidR="005C165F" w:rsidRPr="00AA75C9" w:rsidTr="00E84412">
        <w:trPr>
          <w:trHeight w:hRule="exact" w:val="374"/>
        </w:trPr>
        <w:tc>
          <w:tcPr>
            <w:tcW w:w="4820" w:type="dxa"/>
            <w:vAlign w:val="center"/>
          </w:tcPr>
          <w:p w:rsidR="005C165F" w:rsidRPr="00EB07BC" w:rsidRDefault="00EB07BC" w:rsidP="00F74472">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ight="136"/>
              <w:rPr>
                <w:rFonts w:cs="Arial"/>
                <w:szCs w:val="22"/>
                <w:lang w:val="en-GB"/>
              </w:rPr>
            </w:pPr>
            <w:r w:rsidRPr="00EB07BC">
              <w:rPr>
                <w:rStyle w:val="EdithSchoenfelder"/>
                <w:color w:val="auto"/>
                <w:sz w:val="22"/>
                <w:szCs w:val="22"/>
              </w:rPr>
              <w:t>L16-ECC-</w:t>
            </w:r>
            <w:r w:rsidR="00F74472">
              <w:rPr>
                <w:rStyle w:val="EdithSchoenfelder"/>
                <w:color w:val="auto"/>
                <w:sz w:val="22"/>
                <w:szCs w:val="22"/>
              </w:rPr>
              <w:t>012</w:t>
            </w:r>
          </w:p>
        </w:tc>
        <w:tc>
          <w:tcPr>
            <w:tcW w:w="3980" w:type="dxa"/>
            <w:vAlign w:val="center"/>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tc>
      </w:tr>
      <w:tr w:rsidR="005C165F" w:rsidRPr="00AA75C9" w:rsidTr="00E84412">
        <w:trPr>
          <w:trHeight w:hRule="exact" w:val="492"/>
        </w:trPr>
        <w:tc>
          <w:tcPr>
            <w:tcW w:w="8800" w:type="dxa"/>
            <w:gridSpan w:val="2"/>
            <w:vAlign w:val="center"/>
          </w:tcPr>
          <w:p w:rsidR="005C165F" w:rsidRPr="00AA75C9" w:rsidRDefault="002820D0" w:rsidP="002820D0">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Subject</w:t>
            </w:r>
            <w:r w:rsidR="00CC3545">
              <w:rPr>
                <w:rFonts w:cs="Arial"/>
                <w:b/>
                <w:szCs w:val="22"/>
                <w:lang w:val="en-GB"/>
              </w:rPr>
              <w:t>:</w:t>
            </w:r>
          </w:p>
        </w:tc>
      </w:tr>
    </w:tbl>
    <w:p w:rsidR="00AA75C9" w:rsidRPr="00CA1245" w:rsidRDefault="00CA1245" w:rsidP="002A3FE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line="288" w:lineRule="auto"/>
        <w:jc w:val="both"/>
        <w:rPr>
          <w:rFonts w:cs="Arial"/>
          <w:szCs w:val="22"/>
          <w:lang w:val="en-US"/>
        </w:rPr>
      </w:pPr>
      <w:r w:rsidRPr="00CA1245">
        <w:rPr>
          <w:b/>
          <w:lang w:val="en-US"/>
        </w:rPr>
        <w:t>ETSI standards / 3GPP specifications for BB-PPDR equipment; technical conditions in CEPT</w:t>
      </w:r>
    </w:p>
    <w:p w:rsidR="00CC3545" w:rsidRDefault="00CC3545" w:rsidP="00CA1245">
      <w:pPr>
        <w:rPr>
          <w:lang w:val="en-US"/>
        </w:rPr>
      </w:pPr>
    </w:p>
    <w:p w:rsidR="00CA1245" w:rsidRPr="00CA1245" w:rsidRDefault="00CA1245" w:rsidP="00CA1245">
      <w:pPr>
        <w:rPr>
          <w:lang w:val="en-US"/>
        </w:rPr>
      </w:pPr>
      <w:r w:rsidRPr="00CA1245">
        <w:rPr>
          <w:lang w:val="en-US"/>
        </w:rPr>
        <w:t xml:space="preserve">Dear Holger, dear </w:t>
      </w:r>
      <w:proofErr w:type="spellStart"/>
      <w:r w:rsidRPr="00CA1245">
        <w:rPr>
          <w:lang w:val="en-US"/>
        </w:rPr>
        <w:t>Xutao</w:t>
      </w:r>
      <w:proofErr w:type="spellEnd"/>
    </w:p>
    <w:p w:rsidR="00CA1245" w:rsidRPr="00436DA1" w:rsidRDefault="00CA1245" w:rsidP="00CA1245">
      <w:pPr>
        <w:jc w:val="both"/>
        <w:rPr>
          <w:lang w:val="en-US"/>
        </w:rPr>
      </w:pPr>
      <w:r w:rsidRPr="00436DA1">
        <w:rPr>
          <w:lang w:val="en-US"/>
        </w:rPr>
        <w:t xml:space="preserve">In complement of the previous LS from WGFM sent in October 2015 (ECC reference: </w:t>
      </w:r>
      <w:proofErr w:type="gramStart"/>
      <w:r w:rsidRPr="00436DA1">
        <w:rPr>
          <w:lang w:val="en-US"/>
        </w:rPr>
        <w:t>FM(</w:t>
      </w:r>
      <w:proofErr w:type="gramEnd"/>
      <w:r w:rsidRPr="00436DA1">
        <w:rPr>
          <w:lang w:val="en-US"/>
        </w:rPr>
        <w:t>15)186 – Annex 6 / 3GPP reference: RAN4 R4-156587</w:t>
      </w:r>
      <w:r w:rsidRPr="00436DA1">
        <w:rPr>
          <w:rFonts w:cs="Arial"/>
          <w:b/>
          <w:bCs/>
          <w:color w:val="002060"/>
          <w:lang w:val="de-DE"/>
        </w:rPr>
        <w:t>)</w:t>
      </w:r>
      <w:r w:rsidRPr="00436DA1">
        <w:rPr>
          <w:lang w:val="en-US"/>
        </w:rPr>
        <w:t>, please note that at its last meeting in June 2016, ECC has  approved for publication ECC DEC(16)02 on “</w:t>
      </w:r>
      <w:r w:rsidRPr="00CC3545">
        <w:rPr>
          <w:lang w:val="en-GB"/>
        </w:rPr>
        <w:t>Harmonised</w:t>
      </w:r>
      <w:r w:rsidRPr="00436DA1">
        <w:rPr>
          <w:lang w:val="en-US"/>
        </w:rPr>
        <w:t xml:space="preserve"> technical conditions and frequency bands for the implementation of Broadband Public Protection and Disaster Relief (BB-PPDR) systems” (see </w:t>
      </w:r>
      <w:r w:rsidR="00436DA1" w:rsidRPr="00436DA1">
        <w:rPr>
          <w:lang w:val="en-US"/>
        </w:rPr>
        <w:t>attachment</w:t>
      </w:r>
      <w:r w:rsidRPr="00436DA1">
        <w:rPr>
          <w:lang w:val="en-US"/>
        </w:rPr>
        <w:t xml:space="preserve">). </w:t>
      </w:r>
    </w:p>
    <w:p w:rsidR="00CA1245" w:rsidRPr="00CA1245" w:rsidRDefault="00CA1245" w:rsidP="00CA1245">
      <w:pPr>
        <w:rPr>
          <w:lang w:val="en-US"/>
        </w:rPr>
      </w:pPr>
    </w:p>
    <w:p w:rsidR="00CA1245" w:rsidRPr="00CA1245" w:rsidRDefault="00CA1245" w:rsidP="00CA1245">
      <w:pPr>
        <w:jc w:val="both"/>
        <w:rPr>
          <w:lang w:val="en-US"/>
        </w:rPr>
      </w:pPr>
      <w:r w:rsidRPr="00CA1245">
        <w:rPr>
          <w:lang w:val="en-US"/>
        </w:rPr>
        <w:t xml:space="preserve">CEPT ECC concluded, in particular, on the following for </w:t>
      </w:r>
      <w:proofErr w:type="gramStart"/>
      <w:r w:rsidRPr="00CC3545">
        <w:rPr>
          <w:lang w:val="en-GB"/>
        </w:rPr>
        <w:t>harmonisation</w:t>
      </w:r>
      <w:r w:rsidRPr="00CA1245">
        <w:rPr>
          <w:lang w:val="en-US"/>
        </w:rPr>
        <w:t xml:space="preserve"> :</w:t>
      </w:r>
      <w:proofErr w:type="gramEnd"/>
      <w:r w:rsidRPr="00CA1245">
        <w:rPr>
          <w:lang w:val="en-US"/>
        </w:rPr>
        <w:t xml:space="preserve"> </w:t>
      </w:r>
    </w:p>
    <w:p w:rsidR="00CA1245" w:rsidRPr="00CA1245" w:rsidRDefault="00CA1245" w:rsidP="00CA1245">
      <w:pPr>
        <w:pStyle w:val="Paragraphedeliste"/>
        <w:numPr>
          <w:ilvl w:val="0"/>
          <w:numId w:val="15"/>
        </w:numPr>
        <w:jc w:val="both"/>
        <w:rPr>
          <w:u w:val="single"/>
          <w:lang w:val="en-US"/>
        </w:rPr>
      </w:pPr>
      <w:r w:rsidRPr="00CA1245">
        <w:rPr>
          <w:u w:val="single"/>
          <w:lang w:val="en-US"/>
        </w:rPr>
        <w:t>Frequency arrangements  for BB-PPDR:</w:t>
      </w:r>
    </w:p>
    <w:p w:rsidR="00CA1245" w:rsidRPr="00CC3545" w:rsidRDefault="00CA1245" w:rsidP="00CA1245">
      <w:pPr>
        <w:pStyle w:val="Paragraphedeliste"/>
        <w:numPr>
          <w:ilvl w:val="0"/>
          <w:numId w:val="14"/>
        </w:numPr>
        <w:jc w:val="both"/>
        <w:rPr>
          <w:lang w:val="en-GB"/>
        </w:rPr>
      </w:pPr>
      <w:r w:rsidRPr="00E1382C">
        <w:t>450.5</w:t>
      </w:r>
      <w:r w:rsidR="00CC3545">
        <w:t xml:space="preserve"> </w:t>
      </w:r>
      <w:r w:rsidRPr="00E1382C">
        <w:t>-</w:t>
      </w:r>
      <w:r w:rsidR="00CC3545">
        <w:t xml:space="preserve"> </w:t>
      </w:r>
      <w:r w:rsidRPr="00E1382C">
        <w:t xml:space="preserve">456.0 </w:t>
      </w:r>
      <w:r w:rsidRPr="00CC3545">
        <w:rPr>
          <w:lang w:val="en-GB"/>
        </w:rPr>
        <w:t>MHz (Uplink) / 460.5</w:t>
      </w:r>
      <w:r w:rsidR="00CC3545" w:rsidRPr="00CC3545">
        <w:rPr>
          <w:lang w:val="en-GB"/>
        </w:rPr>
        <w:t xml:space="preserve"> </w:t>
      </w:r>
      <w:r w:rsidRPr="00CC3545">
        <w:rPr>
          <w:lang w:val="en-GB"/>
        </w:rPr>
        <w:t>-</w:t>
      </w:r>
      <w:r w:rsidR="00CC3545" w:rsidRPr="00CC3545">
        <w:rPr>
          <w:lang w:val="en-GB"/>
        </w:rPr>
        <w:t xml:space="preserve"> </w:t>
      </w:r>
      <w:r w:rsidRPr="00CC3545">
        <w:rPr>
          <w:lang w:val="en-GB"/>
        </w:rPr>
        <w:t>466.0 MHz (Downlink)</w:t>
      </w:r>
      <w:r w:rsidRPr="00CC3545">
        <w:rPr>
          <w:rStyle w:val="Appelnotedebasdep"/>
          <w:lang w:val="en-GB"/>
        </w:rPr>
        <w:footnoteReference w:id="1"/>
      </w:r>
      <w:r w:rsidRPr="00CC3545">
        <w:rPr>
          <w:lang w:val="en-GB"/>
        </w:rPr>
        <w:t>;</w:t>
      </w:r>
    </w:p>
    <w:p w:rsidR="00CA1245" w:rsidRPr="00CC3545" w:rsidRDefault="00CA1245" w:rsidP="00CA1245">
      <w:pPr>
        <w:pStyle w:val="Paragraphedeliste"/>
        <w:numPr>
          <w:ilvl w:val="0"/>
          <w:numId w:val="14"/>
        </w:numPr>
        <w:jc w:val="both"/>
        <w:rPr>
          <w:lang w:val="en-GB"/>
        </w:rPr>
      </w:pPr>
      <w:r w:rsidRPr="00CC3545">
        <w:rPr>
          <w:lang w:val="en-GB"/>
        </w:rPr>
        <w:t>452.0</w:t>
      </w:r>
      <w:r w:rsidR="00CC3545" w:rsidRPr="00CC3545">
        <w:rPr>
          <w:lang w:val="en-GB"/>
        </w:rPr>
        <w:t xml:space="preserve"> </w:t>
      </w:r>
      <w:r w:rsidRPr="00CC3545">
        <w:rPr>
          <w:lang w:val="en-GB"/>
        </w:rPr>
        <w:t>-</w:t>
      </w:r>
      <w:r w:rsidR="00CC3545" w:rsidRPr="00CC3545">
        <w:rPr>
          <w:lang w:val="en-GB"/>
        </w:rPr>
        <w:t xml:space="preserve"> </w:t>
      </w:r>
      <w:r w:rsidRPr="00CC3545">
        <w:rPr>
          <w:lang w:val="en-GB"/>
        </w:rPr>
        <w:t>457.5 MHz (Uplink) / 462.0</w:t>
      </w:r>
      <w:r w:rsidR="00CC3545" w:rsidRPr="00CC3545">
        <w:rPr>
          <w:lang w:val="en-GB"/>
        </w:rPr>
        <w:t xml:space="preserve"> </w:t>
      </w:r>
      <w:r w:rsidRPr="00CC3545">
        <w:rPr>
          <w:lang w:val="en-GB"/>
        </w:rPr>
        <w:t>-</w:t>
      </w:r>
      <w:r w:rsidR="00CC3545" w:rsidRPr="00CC3545">
        <w:rPr>
          <w:lang w:val="en-GB"/>
        </w:rPr>
        <w:t xml:space="preserve"> </w:t>
      </w:r>
      <w:r w:rsidRPr="00CC3545">
        <w:rPr>
          <w:lang w:val="en-GB"/>
        </w:rPr>
        <w:t>467.5 MHz (Downlink)</w:t>
      </w:r>
      <w:r w:rsidRPr="00CC3545">
        <w:rPr>
          <w:rStyle w:val="Appelnotedebasdep"/>
          <w:lang w:val="en-GB"/>
        </w:rPr>
        <w:footnoteReference w:id="2"/>
      </w:r>
      <w:r w:rsidRPr="00CC3545">
        <w:rPr>
          <w:lang w:val="en-GB"/>
        </w:rPr>
        <w:t>;</w:t>
      </w:r>
    </w:p>
    <w:p w:rsidR="00CA1245" w:rsidRPr="00CC3545" w:rsidRDefault="00CA1245" w:rsidP="00CA1245">
      <w:pPr>
        <w:pStyle w:val="Paragraphedeliste"/>
        <w:numPr>
          <w:ilvl w:val="0"/>
          <w:numId w:val="14"/>
        </w:numPr>
        <w:jc w:val="both"/>
        <w:rPr>
          <w:lang w:val="en-GB"/>
        </w:rPr>
      </w:pPr>
      <w:r w:rsidRPr="00CC3545">
        <w:rPr>
          <w:lang w:val="en-GB"/>
        </w:rPr>
        <w:t>698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703 MHz (Uplink) / 753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758 MHz (Downlink);</w:t>
      </w:r>
    </w:p>
    <w:p w:rsidR="00CA1245" w:rsidRPr="00CC3545" w:rsidRDefault="00CA1245" w:rsidP="00CA1245">
      <w:pPr>
        <w:pStyle w:val="Paragraphedeliste"/>
        <w:numPr>
          <w:ilvl w:val="0"/>
          <w:numId w:val="14"/>
        </w:numPr>
        <w:jc w:val="both"/>
        <w:rPr>
          <w:lang w:val="en-GB"/>
        </w:rPr>
      </w:pPr>
      <w:r w:rsidRPr="00CC3545">
        <w:rPr>
          <w:lang w:val="en-GB"/>
        </w:rPr>
        <w:t>703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733 MHz (Uplink) / 758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788 MHz (Downlink);</w:t>
      </w:r>
    </w:p>
    <w:p w:rsidR="00CA1245" w:rsidRPr="004F201C" w:rsidRDefault="00CA1245" w:rsidP="00CA1245">
      <w:pPr>
        <w:pStyle w:val="Paragraphedeliste"/>
        <w:numPr>
          <w:ilvl w:val="0"/>
          <w:numId w:val="14"/>
        </w:numPr>
        <w:jc w:val="both"/>
      </w:pPr>
      <w:r w:rsidRPr="00CC3545">
        <w:rPr>
          <w:lang w:val="en-GB"/>
        </w:rPr>
        <w:t>733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736 MHz (Uplink) 788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791 MHz (Downlink</w:t>
      </w:r>
      <w:r w:rsidRPr="004F201C">
        <w:t>);</w:t>
      </w:r>
    </w:p>
    <w:p w:rsidR="00CA1245" w:rsidRPr="00E1382C" w:rsidRDefault="00CA1245" w:rsidP="00CA1245">
      <w:pPr>
        <w:pStyle w:val="Paragraphedeliste"/>
        <w:ind w:left="1440"/>
        <w:jc w:val="both"/>
      </w:pPr>
    </w:p>
    <w:p w:rsidR="00CA1245" w:rsidRPr="00CC3545" w:rsidRDefault="00CA1245" w:rsidP="00CA1245">
      <w:pPr>
        <w:pStyle w:val="Paragraphedeliste"/>
        <w:numPr>
          <w:ilvl w:val="0"/>
          <w:numId w:val="15"/>
        </w:numPr>
        <w:jc w:val="both"/>
        <w:rPr>
          <w:u w:val="single"/>
          <w:lang w:val="en-GB"/>
        </w:rPr>
      </w:pPr>
      <w:r w:rsidRPr="00CC3545">
        <w:rPr>
          <w:u w:val="single"/>
          <w:lang w:val="en-GB"/>
        </w:rPr>
        <w:lastRenderedPageBreak/>
        <w:t>700 MHz range:</w:t>
      </w:r>
    </w:p>
    <w:p w:rsidR="00CA1245" w:rsidRPr="00CC3545" w:rsidRDefault="00CA1245" w:rsidP="00CA1245">
      <w:pPr>
        <w:pStyle w:val="Paragraphedeliste"/>
        <w:jc w:val="both"/>
        <w:rPr>
          <w:lang w:val="en-GB"/>
        </w:rPr>
      </w:pPr>
      <w:r w:rsidRPr="00CC3545">
        <w:rPr>
          <w:lang w:val="en-GB"/>
        </w:rPr>
        <w:t xml:space="preserve">The UE unwanted emissions levels below 694 MHz under normal environmental conditions  shall be -42dBm/8MHz  noting that a different level can be considered for such BB-PPDR UE operating in the 698-703 MHz block in extreme environmental conditions (i.e. outside normal environmental conditions) for equipment conformance tests but shall not exceed -30dBm/8MHz. </w:t>
      </w:r>
    </w:p>
    <w:p w:rsidR="00CA1245" w:rsidRPr="00CC3545" w:rsidRDefault="00CA1245" w:rsidP="00CA1245">
      <w:pPr>
        <w:pStyle w:val="Paragraphedeliste"/>
        <w:jc w:val="both"/>
        <w:rPr>
          <w:lang w:val="en-GB"/>
        </w:rPr>
      </w:pPr>
    </w:p>
    <w:p w:rsidR="00CA1245" w:rsidRPr="00CC3545" w:rsidRDefault="00CA1245" w:rsidP="00CA1245">
      <w:pPr>
        <w:pStyle w:val="Paragraphedeliste"/>
        <w:numPr>
          <w:ilvl w:val="0"/>
          <w:numId w:val="15"/>
        </w:numPr>
        <w:jc w:val="both"/>
        <w:rPr>
          <w:u w:val="single"/>
          <w:lang w:val="en-GB"/>
        </w:rPr>
      </w:pPr>
      <w:r w:rsidRPr="00CC3545">
        <w:rPr>
          <w:u w:val="single"/>
          <w:lang w:val="en-GB"/>
        </w:rPr>
        <w:t>400 MHz ranges:</w:t>
      </w:r>
    </w:p>
    <w:p w:rsidR="00CA1245" w:rsidRPr="00CC3545" w:rsidRDefault="00CA1245" w:rsidP="00CA1245">
      <w:pPr>
        <w:pStyle w:val="Paragraphedeliste"/>
        <w:jc w:val="both"/>
        <w:rPr>
          <w:lang w:val="en-GB"/>
        </w:rPr>
      </w:pPr>
      <w:r w:rsidRPr="00CC3545">
        <w:rPr>
          <w:lang w:val="en-GB"/>
        </w:rPr>
        <w:t>The maximum UE unwanted emissions above 470MHz shall be -42dBm/8MHz.</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A complete overview on the required technical parameters is provided in Annex 1 (700 MHz range) and Annex 2 (400 MHz ranges) of the attached ECC Decision (16)02.</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CEPT ECC is of the view that it will be beneficial to harmonise LTE PPDR between Europe and other regions. Therefore, CEPT kindly requests ETSI and 3GPP to consider the inclusion of the technical requirements as described above in ETSI standards and 3 GPP Specifications.</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CEPT ECC would welcome to be informed about the development of LTE BB-PPDR ETSI standards/ 3GPP specifications in conformity with the above regulatory requirements as described in the ECC Decision 16(02). The next ECC meeting will be taking place 15</w:t>
      </w:r>
      <w:r w:rsidRPr="00CC3545">
        <w:rPr>
          <w:vertAlign w:val="superscript"/>
          <w:lang w:val="en-GB"/>
        </w:rPr>
        <w:t>th</w:t>
      </w:r>
      <w:r w:rsidRPr="00CC3545">
        <w:rPr>
          <w:lang w:val="en-GB"/>
        </w:rPr>
        <w:t xml:space="preserve"> of November 2016 and feedback from you will be expected for this meeting.  </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ECC is looking forward to the Joint ETSI-CEPT/ECC Workshop on BB-PPDR on the 29</w:t>
      </w:r>
      <w:r w:rsidRPr="00CC3545">
        <w:rPr>
          <w:vertAlign w:val="superscript"/>
          <w:lang w:val="en-GB"/>
        </w:rPr>
        <w:t>th</w:t>
      </w:r>
      <w:r w:rsidRPr="00CC3545">
        <w:rPr>
          <w:lang w:val="en-GB"/>
        </w:rPr>
        <w:t xml:space="preserve"> of September 2016 in Sophia Antipolis / France (</w:t>
      </w:r>
      <w:hyperlink r:id="rId12" w:history="1">
        <w:r w:rsidRPr="00CC3545">
          <w:rPr>
            <w:rStyle w:val="Lienhypertexte"/>
            <w:lang w:val="en-GB"/>
          </w:rPr>
          <w:t>LINK</w:t>
        </w:r>
      </w:hyperlink>
      <w:r w:rsidRPr="00CC3545">
        <w:rPr>
          <w:lang w:val="en-GB"/>
        </w:rPr>
        <w:t>).</w:t>
      </w:r>
    </w:p>
    <w:p w:rsidR="00E13B87" w:rsidRPr="00CA1245" w:rsidRDefault="00E13B87" w:rsidP="00AF033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auto"/>
        <w:jc w:val="both"/>
        <w:rPr>
          <w:rFonts w:cs="Arial"/>
          <w:szCs w:val="22"/>
          <w:lang w:val="en-US"/>
        </w:rPr>
      </w:pPr>
    </w:p>
    <w:p w:rsidR="0025043A" w:rsidRPr="00AA75C9" w:rsidRDefault="0025043A" w:rsidP="0025043A">
      <w:pPr>
        <w:rPr>
          <w:lang w:val="en-GB"/>
        </w:rPr>
      </w:pPr>
      <w:r w:rsidRPr="00AA75C9">
        <w:rPr>
          <w:lang w:val="en-GB"/>
        </w:rPr>
        <w:t>Best regards,</w:t>
      </w:r>
    </w:p>
    <w:p w:rsidR="00AC4E40" w:rsidRPr="00AA75C9" w:rsidRDefault="00AC4E40" w:rsidP="0025043A">
      <w:pPr>
        <w:rPr>
          <w:lang w:val="en-GB"/>
        </w:rPr>
      </w:pPr>
      <w:r w:rsidRPr="00AA75C9">
        <w:rPr>
          <w:noProof/>
          <w:lang w:eastAsia="fr-FR"/>
        </w:rPr>
        <w:drawing>
          <wp:inline distT="0" distB="0" distL="0" distR="0" wp14:anchorId="6CD1E53E" wp14:editId="4B5462A0">
            <wp:extent cx="893928" cy="449568"/>
            <wp:effectExtent l="0" t="0" r="1905"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 EF.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98953" cy="452095"/>
                    </a:xfrm>
                    <a:prstGeom prst="rect">
                      <a:avLst/>
                    </a:prstGeom>
                  </pic:spPr>
                </pic:pic>
              </a:graphicData>
            </a:graphic>
          </wp:inline>
        </w:drawing>
      </w:r>
    </w:p>
    <w:p w:rsidR="0090711A" w:rsidRPr="00AA75C9" w:rsidRDefault="0025043A" w:rsidP="00AC4E40">
      <w:pPr>
        <w:spacing w:after="0" w:line="240" w:lineRule="auto"/>
        <w:rPr>
          <w:lang w:val="en-GB"/>
        </w:rPr>
      </w:pPr>
      <w:r w:rsidRPr="00AA75C9">
        <w:rPr>
          <w:lang w:val="en-GB"/>
        </w:rPr>
        <w:t>Eric Fournier</w:t>
      </w:r>
    </w:p>
    <w:p w:rsidR="00C35FEA" w:rsidRPr="00AA75C9" w:rsidRDefault="0025043A" w:rsidP="00AC4E40">
      <w:pPr>
        <w:spacing w:line="240" w:lineRule="auto"/>
        <w:rPr>
          <w:lang w:val="en-GB"/>
        </w:rPr>
      </w:pPr>
      <w:r w:rsidRPr="00AA75C9">
        <w:rPr>
          <w:lang w:val="en-GB"/>
        </w:rPr>
        <w:t>Chairman CEPT Electronic Communications Committee</w:t>
      </w:r>
    </w:p>
    <w:sectPr w:rsidR="00C35FEA" w:rsidRPr="00AA75C9" w:rsidSect="00A53DB0">
      <w:headerReference w:type="default" r:id="rId14"/>
      <w:footerReference w:type="even" r:id="rId15"/>
      <w:footerReference w:type="default" r:id="rId16"/>
      <w:headerReference w:type="first" r:id="rId17"/>
      <w:footerReference w:type="first" r:id="rId18"/>
      <w:pgSz w:w="11906" w:h="16838" w:code="9"/>
      <w:pgMar w:top="1502" w:right="1133" w:bottom="1417" w:left="1276" w:header="426" w:footer="0" w:gutter="0"/>
      <w:cols w:space="709"/>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B0B" w:rsidRDefault="00DA4B0B" w:rsidP="00B8180E">
      <w:r>
        <w:separator/>
      </w:r>
    </w:p>
  </w:endnote>
  <w:endnote w:type="continuationSeparator" w:id="0">
    <w:p w:rsidR="00DA4B0B" w:rsidRDefault="00DA4B0B" w:rsidP="00B8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amp;W Syntax (Adob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114" w:rsidRDefault="00034114">
    <w:pPr>
      <w:pStyle w:val="Pieddepage"/>
      <w:framePr w:wrap="around" w:vAnchor="text" w:hAnchor="margin" w:xAlign="center" w:y="1"/>
    </w:pPr>
    <w:r>
      <w:fldChar w:fldCharType="begin"/>
    </w:r>
    <w:r>
      <w:instrText xml:space="preserve">PAGE  </w:instrText>
    </w:r>
    <w:r>
      <w:fldChar w:fldCharType="separate"/>
    </w:r>
    <w:r>
      <w:rPr>
        <w:noProof/>
      </w:rPr>
      <w:t>6</w:t>
    </w:r>
    <w:r>
      <w:fldChar w:fldCharType="end"/>
    </w:r>
  </w:p>
  <w:p w:rsidR="00034114" w:rsidRDefault="0003411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7872" w:type="dxa"/>
      <w:tblLayout w:type="fixed"/>
      <w:tblCellMar>
        <w:left w:w="28" w:type="dxa"/>
        <w:right w:w="28" w:type="dxa"/>
      </w:tblCellMar>
      <w:tblLook w:val="0000" w:firstRow="0" w:lastRow="0" w:firstColumn="0" w:lastColumn="0" w:noHBand="0" w:noVBand="0"/>
    </w:tblPr>
    <w:tblGrid>
      <w:gridCol w:w="4281"/>
      <w:gridCol w:w="927"/>
      <w:gridCol w:w="2664"/>
    </w:tblGrid>
    <w:tr w:rsidR="00D37D56" w:rsidRPr="00D37D56" w:rsidTr="00D37D56">
      <w:trPr>
        <w:trHeight w:hRule="exact" w:val="1554"/>
      </w:trPr>
      <w:tc>
        <w:tcPr>
          <w:tcW w:w="4281" w:type="dxa"/>
        </w:tcPr>
        <w:p w:rsidR="00D37D56" w:rsidRPr="009A7CB8" w:rsidRDefault="00D37D56" w:rsidP="002319A3">
          <w:pPr>
            <w:pStyle w:val="Pieddepage"/>
            <w:rPr>
              <w:rFonts w:cs="Arial"/>
              <w:sz w:val="16"/>
              <w:lang w:val="en-GB"/>
            </w:rPr>
          </w:pPr>
        </w:p>
      </w:tc>
      <w:tc>
        <w:tcPr>
          <w:tcW w:w="927" w:type="dxa"/>
        </w:tcPr>
        <w:p w:rsidR="00D37D56" w:rsidRPr="003B1535" w:rsidRDefault="00D37D56" w:rsidP="002319A3">
          <w:pPr>
            <w:pStyle w:val="Pieddepage"/>
            <w:rPr>
              <w:rFonts w:cs="Arial"/>
              <w:sz w:val="16"/>
              <w:lang w:val="en-GB"/>
            </w:rPr>
          </w:pPr>
        </w:p>
      </w:tc>
      <w:tc>
        <w:tcPr>
          <w:tcW w:w="2664" w:type="dxa"/>
        </w:tcPr>
        <w:p w:rsidR="00D37D56" w:rsidRPr="00D37D56" w:rsidRDefault="00D37D56" w:rsidP="002319A3">
          <w:pPr>
            <w:pStyle w:val="Pieddepage"/>
            <w:rPr>
              <w:rFonts w:cs="Arial"/>
              <w:sz w:val="16"/>
              <w:lang w:val="fr-FR"/>
            </w:rPr>
          </w:pPr>
        </w:p>
      </w:tc>
    </w:tr>
  </w:tbl>
  <w:p w:rsidR="00D37D56" w:rsidRPr="00D37D56" w:rsidRDefault="00D37D56" w:rsidP="00D37D56">
    <w:pPr>
      <w:pStyle w:val="Pieddepage"/>
      <w:rPr>
        <w:sz w:val="18"/>
        <w:szCs w:val="18"/>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17" w:type="dxa"/>
      <w:tblLayout w:type="fixed"/>
      <w:tblCellMar>
        <w:left w:w="28" w:type="dxa"/>
        <w:right w:w="28" w:type="dxa"/>
      </w:tblCellMar>
      <w:tblLook w:val="0000" w:firstRow="0" w:lastRow="0" w:firstColumn="0" w:lastColumn="0" w:noHBand="0" w:noVBand="0"/>
    </w:tblPr>
    <w:tblGrid>
      <w:gridCol w:w="4172"/>
      <w:gridCol w:w="1036"/>
      <w:gridCol w:w="3609"/>
    </w:tblGrid>
    <w:tr w:rsidR="0025043A" w:rsidRPr="001D1A35" w:rsidTr="0025043A">
      <w:trPr>
        <w:trHeight w:hRule="exact" w:val="1020"/>
      </w:trPr>
      <w:tc>
        <w:tcPr>
          <w:tcW w:w="4172" w:type="dxa"/>
        </w:tcPr>
        <w:p w:rsidR="0025043A" w:rsidRPr="001D1A35" w:rsidRDefault="0025043A" w:rsidP="002F0180">
          <w:pPr>
            <w:pStyle w:val="Pieddepage"/>
            <w:spacing w:line="240" w:lineRule="auto"/>
            <w:rPr>
              <w:rFonts w:cs="Arial"/>
              <w:sz w:val="16"/>
              <w:lang w:val="fr-FR"/>
            </w:rPr>
          </w:pPr>
          <w:r w:rsidRPr="001D1A35">
            <w:rPr>
              <w:rFonts w:cs="Arial"/>
              <w:sz w:val="16"/>
              <w:lang w:val="fr-FR"/>
            </w:rPr>
            <w:t>Eric Fournier</w:t>
          </w:r>
        </w:p>
        <w:p w:rsidR="0025043A" w:rsidRPr="001D1A35" w:rsidRDefault="0025043A" w:rsidP="002F0180">
          <w:pPr>
            <w:pStyle w:val="Pieddepage"/>
            <w:spacing w:line="240" w:lineRule="auto"/>
            <w:rPr>
              <w:rFonts w:cs="Arial"/>
              <w:sz w:val="16"/>
              <w:lang w:val="fr-FR"/>
            </w:rPr>
          </w:pPr>
          <w:r w:rsidRPr="001D1A35">
            <w:rPr>
              <w:rFonts w:cs="Arial"/>
              <w:sz w:val="16"/>
              <w:lang w:val="fr-FR"/>
            </w:rPr>
            <w:t>ECC Chairman</w:t>
          </w:r>
        </w:p>
        <w:p w:rsidR="0025043A" w:rsidRPr="001D1A35" w:rsidRDefault="0025043A" w:rsidP="002F0180">
          <w:pPr>
            <w:pStyle w:val="Pieddepage"/>
            <w:spacing w:line="240" w:lineRule="auto"/>
            <w:rPr>
              <w:rFonts w:cs="Arial"/>
              <w:sz w:val="16"/>
              <w:lang w:val="fr-FR"/>
            </w:rPr>
          </w:pPr>
          <w:r w:rsidRPr="001D1A35">
            <w:rPr>
              <w:rFonts w:cs="Arial"/>
              <w:sz w:val="16"/>
              <w:lang w:val="fr-FR"/>
            </w:rPr>
            <w:t>ANFR</w:t>
          </w:r>
        </w:p>
        <w:p w:rsidR="0025043A" w:rsidRPr="001D1A35" w:rsidRDefault="005E3DD1" w:rsidP="002F0180">
          <w:pPr>
            <w:pStyle w:val="Pieddepage"/>
            <w:spacing w:line="240" w:lineRule="auto"/>
            <w:rPr>
              <w:rFonts w:cs="Arial"/>
              <w:sz w:val="16"/>
              <w:lang w:val="fr-FR"/>
            </w:rPr>
          </w:pPr>
          <w:r>
            <w:rPr>
              <w:rFonts w:cs="Arial"/>
              <w:sz w:val="16"/>
              <w:lang w:val="fr-FR"/>
            </w:rPr>
            <w:t>78 A</w:t>
          </w:r>
          <w:r w:rsidR="0025043A" w:rsidRPr="001D1A35">
            <w:rPr>
              <w:rFonts w:cs="Arial"/>
              <w:sz w:val="16"/>
              <w:lang w:val="fr-FR"/>
            </w:rPr>
            <w:t xml:space="preserve">venue du général de Gaulle </w:t>
          </w:r>
        </w:p>
        <w:p w:rsidR="0025043A" w:rsidRPr="00656B08" w:rsidRDefault="0025043A" w:rsidP="002F0180">
          <w:pPr>
            <w:pStyle w:val="Pieddepage"/>
            <w:spacing w:line="240" w:lineRule="auto"/>
            <w:rPr>
              <w:rFonts w:cs="Arial"/>
              <w:sz w:val="16"/>
              <w:lang w:val="fr-FR"/>
            </w:rPr>
          </w:pPr>
          <w:r w:rsidRPr="00656B08">
            <w:rPr>
              <w:rFonts w:cs="Arial"/>
              <w:sz w:val="16"/>
              <w:lang w:val="fr-FR"/>
            </w:rPr>
            <w:t>F- 94704 Maisons Alfort</w:t>
          </w:r>
          <w:r w:rsidR="005E3DD1">
            <w:rPr>
              <w:rFonts w:cs="Arial"/>
              <w:sz w:val="16"/>
              <w:lang w:val="fr-FR"/>
            </w:rPr>
            <w:t xml:space="preserve">  - France</w:t>
          </w:r>
        </w:p>
      </w:tc>
      <w:tc>
        <w:tcPr>
          <w:tcW w:w="1036" w:type="dxa"/>
        </w:tcPr>
        <w:p w:rsidR="0025043A" w:rsidRPr="009A7CB8" w:rsidRDefault="0025043A" w:rsidP="002F0180">
          <w:pPr>
            <w:pStyle w:val="Pieddepage"/>
            <w:spacing w:line="240" w:lineRule="auto"/>
            <w:rPr>
              <w:rFonts w:cs="Arial"/>
              <w:sz w:val="16"/>
              <w:lang w:val="it-IT"/>
            </w:rPr>
          </w:pPr>
          <w:r>
            <w:rPr>
              <w:rFonts w:cs="Arial"/>
              <w:sz w:val="16"/>
              <w:lang w:val="it-IT"/>
            </w:rPr>
            <w:t>E-mail</w:t>
          </w:r>
        </w:p>
        <w:p w:rsidR="0025043A" w:rsidRPr="009A7CB8" w:rsidRDefault="0025043A" w:rsidP="002F0180">
          <w:pPr>
            <w:pStyle w:val="Pieddepage"/>
            <w:spacing w:line="240" w:lineRule="auto"/>
            <w:rPr>
              <w:rFonts w:cs="Arial"/>
              <w:sz w:val="16"/>
              <w:lang w:val="it-IT"/>
            </w:rPr>
          </w:pPr>
          <w:r>
            <w:rPr>
              <w:rFonts w:cs="Arial"/>
              <w:sz w:val="16"/>
              <w:lang w:val="it-IT"/>
            </w:rPr>
            <w:t>Telephone</w:t>
          </w:r>
        </w:p>
        <w:p w:rsidR="0025043A" w:rsidRPr="009A7CB8" w:rsidRDefault="0025043A" w:rsidP="002F0180">
          <w:pPr>
            <w:pStyle w:val="Pieddepage"/>
            <w:spacing w:line="240" w:lineRule="auto"/>
            <w:rPr>
              <w:rFonts w:cs="Arial"/>
              <w:sz w:val="16"/>
              <w:lang w:val="it-IT"/>
            </w:rPr>
          </w:pPr>
          <w:r>
            <w:rPr>
              <w:rFonts w:cs="Arial"/>
              <w:sz w:val="16"/>
              <w:lang w:val="it-IT"/>
            </w:rPr>
            <w:t>Telefax</w:t>
          </w:r>
        </w:p>
        <w:p w:rsidR="0025043A" w:rsidRPr="009A7CB8" w:rsidRDefault="0025043A" w:rsidP="002F0180">
          <w:pPr>
            <w:pStyle w:val="Pieddepage"/>
            <w:rPr>
              <w:rFonts w:cs="Arial"/>
              <w:sz w:val="16"/>
              <w:lang w:val="it-IT"/>
            </w:rPr>
          </w:pPr>
        </w:p>
      </w:tc>
      <w:tc>
        <w:tcPr>
          <w:tcW w:w="3609" w:type="dxa"/>
        </w:tcPr>
        <w:p w:rsidR="005E3DD1" w:rsidRDefault="00DA4B0B" w:rsidP="002F0180">
          <w:pPr>
            <w:pStyle w:val="Pieddepage"/>
            <w:spacing w:line="240" w:lineRule="auto"/>
            <w:rPr>
              <w:rFonts w:cs="Arial"/>
              <w:sz w:val="16"/>
              <w:lang w:val="fr-FR"/>
            </w:rPr>
          </w:pPr>
          <w:hyperlink r:id="rId1" w:history="1">
            <w:r w:rsidR="005E3DD1" w:rsidRPr="00356904">
              <w:rPr>
                <w:rStyle w:val="Lienhypertexte"/>
                <w:rFonts w:cs="Arial"/>
                <w:sz w:val="16"/>
                <w:lang w:val="fr-FR"/>
              </w:rPr>
              <w:t>Eric.fournier@anfr.fr</w:t>
            </w:r>
          </w:hyperlink>
        </w:p>
        <w:p w:rsidR="0025043A" w:rsidRPr="001D1A35" w:rsidRDefault="0025043A" w:rsidP="002F0180">
          <w:pPr>
            <w:pStyle w:val="Pieddepage"/>
            <w:spacing w:line="240" w:lineRule="auto"/>
            <w:rPr>
              <w:rFonts w:cs="Arial"/>
              <w:sz w:val="16"/>
              <w:lang w:val="fr-FR"/>
            </w:rPr>
          </w:pPr>
          <w:r w:rsidRPr="001D1A35">
            <w:rPr>
              <w:rFonts w:cs="Arial"/>
              <w:sz w:val="16"/>
              <w:lang w:val="fr-FR"/>
            </w:rPr>
            <w:t>+33145187348</w:t>
          </w:r>
          <w:r w:rsidRPr="001D1A35">
            <w:rPr>
              <w:rFonts w:cs="Arial"/>
              <w:sz w:val="16"/>
              <w:lang w:val="fr-FR"/>
            </w:rPr>
            <w:br/>
            <w:t>+33145187313</w:t>
          </w:r>
        </w:p>
        <w:p w:rsidR="0025043A" w:rsidRPr="001D1A35" w:rsidRDefault="0025043A" w:rsidP="002F0180">
          <w:pPr>
            <w:pStyle w:val="Pieddepage"/>
            <w:rPr>
              <w:rFonts w:cs="Arial"/>
              <w:sz w:val="16"/>
              <w:lang w:val="fr-FR"/>
            </w:rPr>
          </w:pPr>
        </w:p>
      </w:tc>
    </w:tr>
  </w:tbl>
  <w:p w:rsidR="0025043A" w:rsidRDefault="0025043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B0B" w:rsidRDefault="00DA4B0B" w:rsidP="00B8180E">
      <w:r>
        <w:separator/>
      </w:r>
    </w:p>
  </w:footnote>
  <w:footnote w:type="continuationSeparator" w:id="0">
    <w:p w:rsidR="00DA4B0B" w:rsidRDefault="00DA4B0B" w:rsidP="00B8180E">
      <w:r>
        <w:continuationSeparator/>
      </w:r>
    </w:p>
  </w:footnote>
  <w:footnote w:id="1">
    <w:p w:rsidR="00CA1245" w:rsidRPr="00722E6F" w:rsidRDefault="00CA1245" w:rsidP="00CA1245">
      <w:pPr>
        <w:pStyle w:val="Notedebasdepage"/>
        <w:rPr>
          <w:lang w:val="en-US"/>
        </w:rPr>
      </w:pPr>
      <w:r>
        <w:rPr>
          <w:rStyle w:val="Appelnotedebasdep"/>
        </w:rPr>
        <w:footnoteRef/>
      </w:r>
      <w:r w:rsidRPr="00CA1245">
        <w:rPr>
          <w:lang w:val="en-US"/>
        </w:rPr>
        <w:t xml:space="preserve"> This band plan shall be considered as a frequency range in which the block(s) may be arranged</w:t>
      </w:r>
    </w:p>
  </w:footnote>
  <w:footnote w:id="2">
    <w:p w:rsidR="00CA1245" w:rsidRPr="00722E6F" w:rsidRDefault="00CA1245" w:rsidP="00CA1245">
      <w:pPr>
        <w:pStyle w:val="Notedebasdepage"/>
        <w:rPr>
          <w:lang w:val="en-US"/>
        </w:rPr>
      </w:pPr>
      <w:r>
        <w:rPr>
          <w:rStyle w:val="Appelnotedebasdep"/>
        </w:rPr>
        <w:footnoteRef/>
      </w:r>
      <w:r w:rsidRPr="00CA1245">
        <w:rPr>
          <w:lang w:val="en-US"/>
        </w:rPr>
        <w:t xml:space="preserve"> This band plan shall be considered as a frequency range in which the block(s) may be arranged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Ind w:w="108" w:type="dxa"/>
      <w:tblLook w:val="01E0" w:firstRow="1" w:lastRow="1" w:firstColumn="1" w:lastColumn="1" w:noHBand="0" w:noVBand="0"/>
    </w:tblPr>
    <w:tblGrid>
      <w:gridCol w:w="3529"/>
      <w:gridCol w:w="5685"/>
    </w:tblGrid>
    <w:tr w:rsidR="00034114" w:rsidRPr="001404F0" w:rsidTr="007E179D">
      <w:trPr>
        <w:trHeight w:hRule="exact" w:val="1415"/>
      </w:trPr>
      <w:tc>
        <w:tcPr>
          <w:tcW w:w="3529" w:type="dxa"/>
          <w:shd w:val="clear" w:color="auto" w:fill="auto"/>
          <w:vAlign w:val="bottom"/>
        </w:tcPr>
        <w:p w:rsidR="00034114" w:rsidRPr="0025043A" w:rsidRDefault="00034114" w:rsidP="0025043A">
          <w:pPr>
            <w:rPr>
              <w:lang w:val="en-GB" w:eastAsia="de-DE"/>
            </w:rPr>
          </w:pPr>
        </w:p>
      </w:tc>
      <w:tc>
        <w:tcPr>
          <w:tcW w:w="5685" w:type="dxa"/>
          <w:shd w:val="clear" w:color="auto" w:fill="auto"/>
        </w:tcPr>
        <w:p w:rsidR="00D37D56" w:rsidRPr="001404F0" w:rsidRDefault="00D37D56" w:rsidP="001404F0">
          <w:pPr>
            <w:pStyle w:val="En-tte1"/>
            <w:jc w:val="right"/>
            <w:rPr>
              <w:sz w:val="24"/>
              <w:szCs w:val="24"/>
              <w:lang w:val="en-GB"/>
            </w:rPr>
          </w:pPr>
        </w:p>
      </w:tc>
    </w:tr>
  </w:tbl>
  <w:p w:rsidR="00034114" w:rsidRPr="001404F0" w:rsidRDefault="00034114" w:rsidP="00B8180E">
    <w:pPr>
      <w:pStyle w:val="En-tte1"/>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Ind w:w="108" w:type="dxa"/>
      <w:tblLook w:val="01E0" w:firstRow="1" w:lastRow="1" w:firstColumn="1" w:lastColumn="1" w:noHBand="0" w:noVBand="0"/>
    </w:tblPr>
    <w:tblGrid>
      <w:gridCol w:w="3529"/>
      <w:gridCol w:w="5685"/>
    </w:tblGrid>
    <w:tr w:rsidR="0025043A" w:rsidRPr="002820D0" w:rsidTr="002F0180">
      <w:trPr>
        <w:trHeight w:hRule="exact" w:val="1415"/>
      </w:trPr>
      <w:tc>
        <w:tcPr>
          <w:tcW w:w="3529" w:type="dxa"/>
          <w:shd w:val="clear" w:color="auto" w:fill="auto"/>
          <w:vAlign w:val="bottom"/>
        </w:tcPr>
        <w:p w:rsidR="0025043A" w:rsidRPr="002820D0" w:rsidRDefault="0026537A" w:rsidP="008A0115">
          <w:pPr>
            <w:pStyle w:val="En-tte1"/>
            <w:jc w:val="right"/>
            <w:rPr>
              <w:lang w:val="en-GB"/>
            </w:rPr>
          </w:pPr>
          <w:r w:rsidRPr="002820D0">
            <w:rPr>
              <w:noProof/>
              <w:lang w:val="fr-FR" w:eastAsia="fr-FR"/>
            </w:rPr>
            <w:drawing>
              <wp:anchor distT="0" distB="0" distL="114300" distR="114300" simplePos="0" relativeHeight="251657728" behindDoc="1" locked="0" layoutInCell="1" allowOverlap="1" wp14:anchorId="26824AB5" wp14:editId="6F78CA6F">
                <wp:simplePos x="0" y="0"/>
                <wp:positionH relativeFrom="column">
                  <wp:posOffset>-68580</wp:posOffset>
                </wp:positionH>
                <wp:positionV relativeFrom="paragraph">
                  <wp:posOffset>-41910</wp:posOffset>
                </wp:positionV>
                <wp:extent cx="1622425" cy="830580"/>
                <wp:effectExtent l="0" t="0" r="0" b="0"/>
                <wp:wrapTight wrapText="bothSides">
                  <wp:wrapPolygon edited="0">
                    <wp:start x="3297" y="4954"/>
                    <wp:lineTo x="507" y="6440"/>
                    <wp:lineTo x="254" y="21303"/>
                    <wp:lineTo x="20543" y="21303"/>
                    <wp:lineTo x="20290" y="11394"/>
                    <wp:lineTo x="19529" y="7431"/>
                    <wp:lineTo x="18514" y="4954"/>
                    <wp:lineTo x="3297" y="4954"/>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305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43A" w:rsidRPr="002820D0" w:rsidRDefault="0025043A" w:rsidP="002F0180">
          <w:pPr>
            <w:rPr>
              <w:lang w:val="en-GB" w:eastAsia="de-DE"/>
            </w:rPr>
          </w:pPr>
        </w:p>
        <w:p w:rsidR="0025043A" w:rsidRPr="002820D0" w:rsidRDefault="0025043A" w:rsidP="002F0180">
          <w:pPr>
            <w:rPr>
              <w:lang w:val="en-GB" w:eastAsia="de-DE"/>
            </w:rPr>
          </w:pPr>
        </w:p>
      </w:tc>
      <w:tc>
        <w:tcPr>
          <w:tcW w:w="5685" w:type="dxa"/>
          <w:shd w:val="clear" w:color="auto" w:fill="auto"/>
        </w:tcPr>
        <w:p w:rsidR="008A0115" w:rsidRPr="002820D0" w:rsidRDefault="008A0115" w:rsidP="008A0115">
          <w:pPr>
            <w:pStyle w:val="En-tte10"/>
            <w:jc w:val="right"/>
            <w:rPr>
              <w:lang w:val="en-GB"/>
            </w:rPr>
          </w:pPr>
        </w:p>
        <w:p w:rsidR="001930F1" w:rsidRPr="002820D0" w:rsidRDefault="001930F1" w:rsidP="001930F1">
          <w:pPr>
            <w:pStyle w:val="En-tte10"/>
            <w:jc w:val="right"/>
            <w:rPr>
              <w:lang w:val="en-GB"/>
            </w:rPr>
          </w:pPr>
        </w:p>
        <w:p w:rsidR="0025043A" w:rsidRPr="002820D0" w:rsidRDefault="0025043A" w:rsidP="001930F1">
          <w:pPr>
            <w:pStyle w:val="En-tte1"/>
            <w:jc w:val="right"/>
            <w:rPr>
              <w:sz w:val="24"/>
              <w:szCs w:val="24"/>
              <w:lang w:val="en-GB"/>
            </w:rPr>
          </w:pPr>
        </w:p>
      </w:tc>
    </w:tr>
  </w:tbl>
  <w:p w:rsidR="0025043A" w:rsidRPr="002820D0" w:rsidRDefault="0025043A">
    <w:pPr>
      <w:pStyle w:val="En-tte"/>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7A0CD02"/>
    <w:lvl w:ilvl="0">
      <w:start w:val="1"/>
      <w:numFmt w:val="bullet"/>
      <w:lvlText w:val=""/>
      <w:lvlJc w:val="left"/>
      <w:pPr>
        <w:tabs>
          <w:tab w:val="num" w:pos="643"/>
        </w:tabs>
        <w:ind w:left="643" w:hanging="360"/>
      </w:pPr>
      <w:rPr>
        <w:rFonts w:ascii="Symbol" w:hAnsi="Symbol" w:hint="default"/>
      </w:rPr>
    </w:lvl>
  </w:abstractNum>
  <w:abstractNum w:abstractNumId="1">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A600FA"/>
    <w:multiLevelType w:val="hybridMultilevel"/>
    <w:tmpl w:val="A1B63B1A"/>
    <w:lvl w:ilvl="0" w:tplc="C1DEDB88">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3">
    <w:nsid w:val="1EE57262"/>
    <w:multiLevelType w:val="hybridMultilevel"/>
    <w:tmpl w:val="DE6EC0A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1B67AB9"/>
    <w:multiLevelType w:val="multilevel"/>
    <w:tmpl w:val="7A9C282E"/>
    <w:lvl w:ilvl="0">
      <w:start w:val="1"/>
      <w:numFmt w:val="decimal"/>
      <w:pStyle w:val="Titre1"/>
      <w:lvlText w:val="%1."/>
      <w:lvlJc w:val="left"/>
      <w:pPr>
        <w:tabs>
          <w:tab w:val="num" w:pos="0"/>
        </w:tabs>
        <w:ind w:left="0" w:hanging="28"/>
      </w:pPr>
      <w:rPr>
        <w:rFonts w:hint="default"/>
      </w:rPr>
    </w:lvl>
    <w:lvl w:ilvl="1">
      <w:start w:val="1"/>
      <w:numFmt w:val="decimal"/>
      <w:pStyle w:val="Titre2"/>
      <w:lvlText w:val="%1.%2."/>
      <w:lvlJc w:val="left"/>
      <w:pPr>
        <w:tabs>
          <w:tab w:val="num" w:pos="567"/>
        </w:tabs>
        <w:ind w:left="0" w:firstLine="57"/>
      </w:pPr>
      <w:rPr>
        <w:rFonts w:hint="default"/>
        <w:b/>
      </w:rPr>
    </w:lvl>
    <w:lvl w:ilvl="2">
      <w:start w:val="1"/>
      <w:numFmt w:val="decimal"/>
      <w:pStyle w:val="Titre3"/>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5">
    <w:nsid w:val="3AEA59E4"/>
    <w:multiLevelType w:val="hybridMultilevel"/>
    <w:tmpl w:val="B2642A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04E27AC"/>
    <w:multiLevelType w:val="multilevel"/>
    <w:tmpl w:val="7A9C282E"/>
    <w:lvl w:ilvl="0">
      <w:start w:val="1"/>
      <w:numFmt w:val="decimal"/>
      <w:lvlText w:val="%1."/>
      <w:lvlJc w:val="left"/>
      <w:pPr>
        <w:tabs>
          <w:tab w:val="num" w:pos="0"/>
        </w:tabs>
        <w:ind w:left="0" w:hanging="28"/>
      </w:pPr>
      <w:rPr>
        <w:rFonts w:hint="default"/>
      </w:rPr>
    </w:lvl>
    <w:lvl w:ilvl="1">
      <w:start w:val="1"/>
      <w:numFmt w:val="decimal"/>
      <w:lvlText w:val="%1.%2."/>
      <w:lvlJc w:val="left"/>
      <w:pPr>
        <w:tabs>
          <w:tab w:val="num" w:pos="567"/>
        </w:tabs>
        <w:ind w:left="0" w:firstLine="57"/>
      </w:pPr>
      <w:rPr>
        <w:rFonts w:hint="default"/>
        <w:b/>
      </w:rPr>
    </w:lvl>
    <w:lvl w:ilvl="2">
      <w:start w:val="1"/>
      <w:numFmt w:val="decimal"/>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7">
    <w:nsid w:val="52A120DC"/>
    <w:multiLevelType w:val="hybridMultilevel"/>
    <w:tmpl w:val="7E2255B2"/>
    <w:lvl w:ilvl="0" w:tplc="5502B724">
      <w:start w:val="26"/>
      <w:numFmt w:val="bullet"/>
      <w:lvlText w:val="-"/>
      <w:lvlJc w:val="left"/>
      <w:pPr>
        <w:tabs>
          <w:tab w:val="num" w:pos="720"/>
        </w:tabs>
        <w:ind w:left="720" w:hanging="360"/>
      </w:pPr>
      <w:rPr>
        <w:rFonts w:ascii="Arial" w:eastAsia="Times New Roman" w:hAnsi="Arial" w:cs="Arial" w:hint="default"/>
      </w:rPr>
    </w:lvl>
    <w:lvl w:ilvl="1" w:tplc="73F84CB4" w:tentative="1">
      <w:start w:val="1"/>
      <w:numFmt w:val="bullet"/>
      <w:lvlText w:val="o"/>
      <w:lvlJc w:val="left"/>
      <w:pPr>
        <w:tabs>
          <w:tab w:val="num" w:pos="1440"/>
        </w:tabs>
        <w:ind w:left="1440" w:hanging="360"/>
      </w:pPr>
      <w:rPr>
        <w:rFonts w:ascii="Courier New" w:hAnsi="Courier New" w:cs="Courier New" w:hint="default"/>
      </w:rPr>
    </w:lvl>
    <w:lvl w:ilvl="2" w:tplc="0A6C2960" w:tentative="1">
      <w:start w:val="1"/>
      <w:numFmt w:val="bullet"/>
      <w:lvlText w:val=""/>
      <w:lvlJc w:val="left"/>
      <w:pPr>
        <w:tabs>
          <w:tab w:val="num" w:pos="2160"/>
        </w:tabs>
        <w:ind w:left="2160" w:hanging="360"/>
      </w:pPr>
      <w:rPr>
        <w:rFonts w:ascii="Wingdings" w:hAnsi="Wingdings" w:hint="default"/>
      </w:rPr>
    </w:lvl>
    <w:lvl w:ilvl="3" w:tplc="9746F88E" w:tentative="1">
      <w:start w:val="1"/>
      <w:numFmt w:val="bullet"/>
      <w:lvlText w:val=""/>
      <w:lvlJc w:val="left"/>
      <w:pPr>
        <w:tabs>
          <w:tab w:val="num" w:pos="2880"/>
        </w:tabs>
        <w:ind w:left="2880" w:hanging="360"/>
      </w:pPr>
      <w:rPr>
        <w:rFonts w:ascii="Symbol" w:hAnsi="Symbol" w:hint="default"/>
      </w:rPr>
    </w:lvl>
    <w:lvl w:ilvl="4" w:tplc="0EE4A916" w:tentative="1">
      <w:start w:val="1"/>
      <w:numFmt w:val="bullet"/>
      <w:lvlText w:val="o"/>
      <w:lvlJc w:val="left"/>
      <w:pPr>
        <w:tabs>
          <w:tab w:val="num" w:pos="3600"/>
        </w:tabs>
        <w:ind w:left="3600" w:hanging="360"/>
      </w:pPr>
      <w:rPr>
        <w:rFonts w:ascii="Courier New" w:hAnsi="Courier New" w:cs="Courier New" w:hint="default"/>
      </w:rPr>
    </w:lvl>
    <w:lvl w:ilvl="5" w:tplc="486236B2" w:tentative="1">
      <w:start w:val="1"/>
      <w:numFmt w:val="bullet"/>
      <w:lvlText w:val=""/>
      <w:lvlJc w:val="left"/>
      <w:pPr>
        <w:tabs>
          <w:tab w:val="num" w:pos="4320"/>
        </w:tabs>
        <w:ind w:left="4320" w:hanging="360"/>
      </w:pPr>
      <w:rPr>
        <w:rFonts w:ascii="Wingdings" w:hAnsi="Wingdings" w:hint="default"/>
      </w:rPr>
    </w:lvl>
    <w:lvl w:ilvl="6" w:tplc="A6D00C74" w:tentative="1">
      <w:start w:val="1"/>
      <w:numFmt w:val="bullet"/>
      <w:lvlText w:val=""/>
      <w:lvlJc w:val="left"/>
      <w:pPr>
        <w:tabs>
          <w:tab w:val="num" w:pos="5040"/>
        </w:tabs>
        <w:ind w:left="5040" w:hanging="360"/>
      </w:pPr>
      <w:rPr>
        <w:rFonts w:ascii="Symbol" w:hAnsi="Symbol" w:hint="default"/>
      </w:rPr>
    </w:lvl>
    <w:lvl w:ilvl="7" w:tplc="0B82F8AC" w:tentative="1">
      <w:start w:val="1"/>
      <w:numFmt w:val="bullet"/>
      <w:lvlText w:val="o"/>
      <w:lvlJc w:val="left"/>
      <w:pPr>
        <w:tabs>
          <w:tab w:val="num" w:pos="5760"/>
        </w:tabs>
        <w:ind w:left="5760" w:hanging="360"/>
      </w:pPr>
      <w:rPr>
        <w:rFonts w:ascii="Courier New" w:hAnsi="Courier New" w:cs="Courier New" w:hint="default"/>
      </w:rPr>
    </w:lvl>
    <w:lvl w:ilvl="8" w:tplc="68B0BE42" w:tentative="1">
      <w:start w:val="1"/>
      <w:numFmt w:val="bullet"/>
      <w:lvlText w:val=""/>
      <w:lvlJc w:val="left"/>
      <w:pPr>
        <w:tabs>
          <w:tab w:val="num" w:pos="6480"/>
        </w:tabs>
        <w:ind w:left="6480" w:hanging="360"/>
      </w:pPr>
      <w:rPr>
        <w:rFonts w:ascii="Wingdings" w:hAnsi="Wingdings" w:hint="default"/>
      </w:rPr>
    </w:lvl>
  </w:abstractNum>
  <w:abstractNum w:abstractNumId="8">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D926442"/>
    <w:multiLevelType w:val="hybridMultilevel"/>
    <w:tmpl w:val="7A92CA46"/>
    <w:lvl w:ilvl="0" w:tplc="39D4D002">
      <w:start w:val="1"/>
      <w:numFmt w:val="decimal"/>
      <w:lvlText w:val="%1)"/>
      <w:lvlJc w:val="left"/>
      <w:pPr>
        <w:ind w:left="474" w:hanging="360"/>
      </w:pPr>
      <w:rPr>
        <w:rFonts w:hint="default"/>
      </w:rPr>
    </w:lvl>
    <w:lvl w:ilvl="1" w:tplc="08090019" w:tentative="1">
      <w:start w:val="1"/>
      <w:numFmt w:val="lowerLetter"/>
      <w:lvlText w:val="%2."/>
      <w:lvlJc w:val="left"/>
      <w:pPr>
        <w:ind w:left="1194" w:hanging="360"/>
      </w:pPr>
    </w:lvl>
    <w:lvl w:ilvl="2" w:tplc="0809001B" w:tentative="1">
      <w:start w:val="1"/>
      <w:numFmt w:val="lowerRoman"/>
      <w:lvlText w:val="%3."/>
      <w:lvlJc w:val="right"/>
      <w:pPr>
        <w:ind w:left="1914" w:hanging="180"/>
      </w:pPr>
    </w:lvl>
    <w:lvl w:ilvl="3" w:tplc="0809000F" w:tentative="1">
      <w:start w:val="1"/>
      <w:numFmt w:val="decimal"/>
      <w:lvlText w:val="%4."/>
      <w:lvlJc w:val="left"/>
      <w:pPr>
        <w:ind w:left="2634" w:hanging="360"/>
      </w:pPr>
    </w:lvl>
    <w:lvl w:ilvl="4" w:tplc="08090019" w:tentative="1">
      <w:start w:val="1"/>
      <w:numFmt w:val="lowerLetter"/>
      <w:lvlText w:val="%5."/>
      <w:lvlJc w:val="left"/>
      <w:pPr>
        <w:ind w:left="3354" w:hanging="360"/>
      </w:pPr>
    </w:lvl>
    <w:lvl w:ilvl="5" w:tplc="0809001B" w:tentative="1">
      <w:start w:val="1"/>
      <w:numFmt w:val="lowerRoman"/>
      <w:lvlText w:val="%6."/>
      <w:lvlJc w:val="right"/>
      <w:pPr>
        <w:ind w:left="4074" w:hanging="180"/>
      </w:pPr>
    </w:lvl>
    <w:lvl w:ilvl="6" w:tplc="0809000F" w:tentative="1">
      <w:start w:val="1"/>
      <w:numFmt w:val="decimal"/>
      <w:lvlText w:val="%7."/>
      <w:lvlJc w:val="left"/>
      <w:pPr>
        <w:ind w:left="4794" w:hanging="360"/>
      </w:pPr>
    </w:lvl>
    <w:lvl w:ilvl="7" w:tplc="08090019" w:tentative="1">
      <w:start w:val="1"/>
      <w:numFmt w:val="lowerLetter"/>
      <w:lvlText w:val="%8."/>
      <w:lvlJc w:val="left"/>
      <w:pPr>
        <w:ind w:left="5514" w:hanging="360"/>
      </w:pPr>
    </w:lvl>
    <w:lvl w:ilvl="8" w:tplc="0809001B" w:tentative="1">
      <w:start w:val="1"/>
      <w:numFmt w:val="lowerRoman"/>
      <w:lvlText w:val="%9."/>
      <w:lvlJc w:val="right"/>
      <w:pPr>
        <w:ind w:left="6234" w:hanging="180"/>
      </w:pPr>
    </w:lvl>
  </w:abstractNum>
  <w:abstractNum w:abstractNumId="10">
    <w:nsid w:val="69F82BD0"/>
    <w:multiLevelType w:val="hybridMultilevel"/>
    <w:tmpl w:val="C5EA581C"/>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11">
    <w:nsid w:val="73066DF6"/>
    <w:multiLevelType w:val="hybridMultilevel"/>
    <w:tmpl w:val="FF7601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AE324D9"/>
    <w:multiLevelType w:val="hybridMultilevel"/>
    <w:tmpl w:val="C7FE0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4"/>
  </w:num>
  <w:num w:numId="4">
    <w:abstractNumId w:val="4"/>
  </w:num>
  <w:num w:numId="5">
    <w:abstractNumId w:val="6"/>
  </w:num>
  <w:num w:numId="6">
    <w:abstractNumId w:val="2"/>
  </w:num>
  <w:num w:numId="7">
    <w:abstractNumId w:val="0"/>
  </w:num>
  <w:num w:numId="8">
    <w:abstractNumId w:val="11"/>
  </w:num>
  <w:num w:numId="9">
    <w:abstractNumId w:val="5"/>
  </w:num>
  <w:num w:numId="10">
    <w:abstractNumId w:val="10"/>
  </w:num>
  <w:num w:numId="11">
    <w:abstractNumId w:val="3"/>
  </w:num>
  <w:num w:numId="12">
    <w:abstractNumId w:val="9"/>
  </w:num>
  <w:num w:numId="13">
    <w:abstractNumId w:val="12"/>
  </w:num>
  <w:num w:numId="14">
    <w:abstractNumId w:val="1"/>
  </w:num>
  <w:num w:numId="1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19"/>
  <w:drawingGridVerticalSpacing w:val="119"/>
  <w:displayHorizontalDrawingGridEvery w:val="0"/>
  <w:displayVerticalDrawingGridEvery w:val="3"/>
  <w:doNotUseMarginsForDrawingGridOrigin/>
  <w:drawingGridVerticalOrigin w:val="1985"/>
  <w:characterSpacingControl w:val="compressPunctuation"/>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iagonaal" w:val="onbekend"/>
    <w:docVar w:name="LW_DocType" w:val="NORMAL"/>
  </w:docVars>
  <w:rsids>
    <w:rsidRoot w:val="00B8180E"/>
    <w:rsid w:val="00002DBD"/>
    <w:rsid w:val="00002E21"/>
    <w:rsid w:val="00003915"/>
    <w:rsid w:val="00003B34"/>
    <w:rsid w:val="00012546"/>
    <w:rsid w:val="0002020B"/>
    <w:rsid w:val="000233A1"/>
    <w:rsid w:val="00024A5E"/>
    <w:rsid w:val="00024D17"/>
    <w:rsid w:val="0002507A"/>
    <w:rsid w:val="000276F3"/>
    <w:rsid w:val="00030C71"/>
    <w:rsid w:val="0003139D"/>
    <w:rsid w:val="00031A23"/>
    <w:rsid w:val="00034114"/>
    <w:rsid w:val="00034BD1"/>
    <w:rsid w:val="00035B9C"/>
    <w:rsid w:val="00037226"/>
    <w:rsid w:val="000379EC"/>
    <w:rsid w:val="00037D17"/>
    <w:rsid w:val="000402EE"/>
    <w:rsid w:val="00040837"/>
    <w:rsid w:val="000409EC"/>
    <w:rsid w:val="00044312"/>
    <w:rsid w:val="00047D56"/>
    <w:rsid w:val="00052E41"/>
    <w:rsid w:val="00053127"/>
    <w:rsid w:val="0005484C"/>
    <w:rsid w:val="00061695"/>
    <w:rsid w:val="0006350C"/>
    <w:rsid w:val="0007070A"/>
    <w:rsid w:val="00071263"/>
    <w:rsid w:val="0007509F"/>
    <w:rsid w:val="00077C98"/>
    <w:rsid w:val="00077F18"/>
    <w:rsid w:val="00080900"/>
    <w:rsid w:val="000861A2"/>
    <w:rsid w:val="000861E6"/>
    <w:rsid w:val="0009055A"/>
    <w:rsid w:val="00090629"/>
    <w:rsid w:val="00090DA4"/>
    <w:rsid w:val="00091767"/>
    <w:rsid w:val="00091F25"/>
    <w:rsid w:val="0009288D"/>
    <w:rsid w:val="00092E1E"/>
    <w:rsid w:val="00094B15"/>
    <w:rsid w:val="000A622B"/>
    <w:rsid w:val="000B0413"/>
    <w:rsid w:val="000B0D94"/>
    <w:rsid w:val="000B125F"/>
    <w:rsid w:val="000B2332"/>
    <w:rsid w:val="000B29B6"/>
    <w:rsid w:val="000B2A82"/>
    <w:rsid w:val="000B46C5"/>
    <w:rsid w:val="000B60D0"/>
    <w:rsid w:val="000B6AE4"/>
    <w:rsid w:val="000C2FEB"/>
    <w:rsid w:val="000C342A"/>
    <w:rsid w:val="000C4920"/>
    <w:rsid w:val="000D0617"/>
    <w:rsid w:val="000D1D57"/>
    <w:rsid w:val="000D2FF8"/>
    <w:rsid w:val="000D4FC2"/>
    <w:rsid w:val="000E0BA1"/>
    <w:rsid w:val="000E12E7"/>
    <w:rsid w:val="000E1555"/>
    <w:rsid w:val="000E2C7A"/>
    <w:rsid w:val="000E4250"/>
    <w:rsid w:val="000E69AC"/>
    <w:rsid w:val="000F23EA"/>
    <w:rsid w:val="000F498F"/>
    <w:rsid w:val="000F67ED"/>
    <w:rsid w:val="000F78A6"/>
    <w:rsid w:val="0010145C"/>
    <w:rsid w:val="0010179A"/>
    <w:rsid w:val="00101A19"/>
    <w:rsid w:val="00104912"/>
    <w:rsid w:val="00110284"/>
    <w:rsid w:val="00112048"/>
    <w:rsid w:val="00114AE9"/>
    <w:rsid w:val="001151D7"/>
    <w:rsid w:val="00117CC2"/>
    <w:rsid w:val="00121DFB"/>
    <w:rsid w:val="00125A2C"/>
    <w:rsid w:val="001306C2"/>
    <w:rsid w:val="001404F0"/>
    <w:rsid w:val="00140E89"/>
    <w:rsid w:val="00142FAD"/>
    <w:rsid w:val="00145012"/>
    <w:rsid w:val="00151584"/>
    <w:rsid w:val="00153686"/>
    <w:rsid w:val="00153B3E"/>
    <w:rsid w:val="00155626"/>
    <w:rsid w:val="00157BDD"/>
    <w:rsid w:val="00162693"/>
    <w:rsid w:val="00164521"/>
    <w:rsid w:val="0016527C"/>
    <w:rsid w:val="00165736"/>
    <w:rsid w:val="001662D2"/>
    <w:rsid w:val="00170FC0"/>
    <w:rsid w:val="00171C3F"/>
    <w:rsid w:val="00172887"/>
    <w:rsid w:val="00172FDB"/>
    <w:rsid w:val="00174AF1"/>
    <w:rsid w:val="001779B2"/>
    <w:rsid w:val="00181864"/>
    <w:rsid w:val="00182004"/>
    <w:rsid w:val="00184498"/>
    <w:rsid w:val="00185599"/>
    <w:rsid w:val="00187086"/>
    <w:rsid w:val="00191174"/>
    <w:rsid w:val="001930F1"/>
    <w:rsid w:val="00194BC9"/>
    <w:rsid w:val="001956E1"/>
    <w:rsid w:val="00195F0B"/>
    <w:rsid w:val="00196C62"/>
    <w:rsid w:val="001A141E"/>
    <w:rsid w:val="001A1E41"/>
    <w:rsid w:val="001A3FFE"/>
    <w:rsid w:val="001A4058"/>
    <w:rsid w:val="001A6EFE"/>
    <w:rsid w:val="001A7A90"/>
    <w:rsid w:val="001B0084"/>
    <w:rsid w:val="001B0354"/>
    <w:rsid w:val="001B0716"/>
    <w:rsid w:val="001B1377"/>
    <w:rsid w:val="001B1668"/>
    <w:rsid w:val="001B4BC0"/>
    <w:rsid w:val="001B4E4A"/>
    <w:rsid w:val="001C25DC"/>
    <w:rsid w:val="001C2B42"/>
    <w:rsid w:val="001C2C31"/>
    <w:rsid w:val="001C7594"/>
    <w:rsid w:val="001D19C3"/>
    <w:rsid w:val="001D5C31"/>
    <w:rsid w:val="001D74A2"/>
    <w:rsid w:val="001D752D"/>
    <w:rsid w:val="001E25DE"/>
    <w:rsid w:val="001E3A0F"/>
    <w:rsid w:val="001E72AF"/>
    <w:rsid w:val="001E7B37"/>
    <w:rsid w:val="001F5C49"/>
    <w:rsid w:val="002007C2"/>
    <w:rsid w:val="00201193"/>
    <w:rsid w:val="002018C0"/>
    <w:rsid w:val="00201ADC"/>
    <w:rsid w:val="00201E70"/>
    <w:rsid w:val="00202903"/>
    <w:rsid w:val="00203521"/>
    <w:rsid w:val="00203897"/>
    <w:rsid w:val="00204402"/>
    <w:rsid w:val="00205884"/>
    <w:rsid w:val="00212C28"/>
    <w:rsid w:val="0021477A"/>
    <w:rsid w:val="002235EB"/>
    <w:rsid w:val="00225AC7"/>
    <w:rsid w:val="00227D98"/>
    <w:rsid w:val="00227FC5"/>
    <w:rsid w:val="002319A3"/>
    <w:rsid w:val="00231DA4"/>
    <w:rsid w:val="002324CE"/>
    <w:rsid w:val="0023418D"/>
    <w:rsid w:val="00240DAA"/>
    <w:rsid w:val="0024198F"/>
    <w:rsid w:val="00243CA4"/>
    <w:rsid w:val="002456EC"/>
    <w:rsid w:val="00245EFE"/>
    <w:rsid w:val="00247066"/>
    <w:rsid w:val="0025043A"/>
    <w:rsid w:val="002515C0"/>
    <w:rsid w:val="002521C7"/>
    <w:rsid w:val="00253AA1"/>
    <w:rsid w:val="00254F10"/>
    <w:rsid w:val="00256ACD"/>
    <w:rsid w:val="002608A7"/>
    <w:rsid w:val="002615F2"/>
    <w:rsid w:val="002624A5"/>
    <w:rsid w:val="00263DE6"/>
    <w:rsid w:val="0026537A"/>
    <w:rsid w:val="00266CB1"/>
    <w:rsid w:val="00270C27"/>
    <w:rsid w:val="00271755"/>
    <w:rsid w:val="002725D2"/>
    <w:rsid w:val="0027668D"/>
    <w:rsid w:val="00276CEA"/>
    <w:rsid w:val="00277D62"/>
    <w:rsid w:val="00281E37"/>
    <w:rsid w:val="002820D0"/>
    <w:rsid w:val="0028298F"/>
    <w:rsid w:val="00283876"/>
    <w:rsid w:val="00285E6E"/>
    <w:rsid w:val="002905D8"/>
    <w:rsid w:val="00292AEE"/>
    <w:rsid w:val="00293BD3"/>
    <w:rsid w:val="00294028"/>
    <w:rsid w:val="00297A2B"/>
    <w:rsid w:val="002A3FE4"/>
    <w:rsid w:val="002A54F0"/>
    <w:rsid w:val="002A5E0D"/>
    <w:rsid w:val="002A5FF7"/>
    <w:rsid w:val="002B0F79"/>
    <w:rsid w:val="002B3067"/>
    <w:rsid w:val="002B3C29"/>
    <w:rsid w:val="002B5AD9"/>
    <w:rsid w:val="002B5C24"/>
    <w:rsid w:val="002C10FD"/>
    <w:rsid w:val="002C32F6"/>
    <w:rsid w:val="002C34DB"/>
    <w:rsid w:val="002C577D"/>
    <w:rsid w:val="002C6939"/>
    <w:rsid w:val="002C7D64"/>
    <w:rsid w:val="002D1141"/>
    <w:rsid w:val="002D18CE"/>
    <w:rsid w:val="002D5F55"/>
    <w:rsid w:val="002E066B"/>
    <w:rsid w:val="002E11AC"/>
    <w:rsid w:val="002E3216"/>
    <w:rsid w:val="002E4C33"/>
    <w:rsid w:val="002E5359"/>
    <w:rsid w:val="002E6A3F"/>
    <w:rsid w:val="002E6AE7"/>
    <w:rsid w:val="002F0180"/>
    <w:rsid w:val="002F34A7"/>
    <w:rsid w:val="002F362B"/>
    <w:rsid w:val="002F3996"/>
    <w:rsid w:val="002F4188"/>
    <w:rsid w:val="002F4D84"/>
    <w:rsid w:val="002F6031"/>
    <w:rsid w:val="002F7A0D"/>
    <w:rsid w:val="002F7AD1"/>
    <w:rsid w:val="00303236"/>
    <w:rsid w:val="0030369F"/>
    <w:rsid w:val="003052E2"/>
    <w:rsid w:val="00311D6A"/>
    <w:rsid w:val="00312DF1"/>
    <w:rsid w:val="00314371"/>
    <w:rsid w:val="00314DD5"/>
    <w:rsid w:val="00315F5B"/>
    <w:rsid w:val="003202B5"/>
    <w:rsid w:val="00320C76"/>
    <w:rsid w:val="00321025"/>
    <w:rsid w:val="00321EB2"/>
    <w:rsid w:val="003244B5"/>
    <w:rsid w:val="00324945"/>
    <w:rsid w:val="0032696D"/>
    <w:rsid w:val="00326B22"/>
    <w:rsid w:val="00331846"/>
    <w:rsid w:val="003330DE"/>
    <w:rsid w:val="00333438"/>
    <w:rsid w:val="00333FCD"/>
    <w:rsid w:val="003340C7"/>
    <w:rsid w:val="003341DC"/>
    <w:rsid w:val="00336DEE"/>
    <w:rsid w:val="003370AF"/>
    <w:rsid w:val="00344086"/>
    <w:rsid w:val="0034428D"/>
    <w:rsid w:val="00352D4C"/>
    <w:rsid w:val="003541B5"/>
    <w:rsid w:val="00354CF7"/>
    <w:rsid w:val="0035571F"/>
    <w:rsid w:val="00357612"/>
    <w:rsid w:val="00361B99"/>
    <w:rsid w:val="0036436E"/>
    <w:rsid w:val="0036540F"/>
    <w:rsid w:val="00367A69"/>
    <w:rsid w:val="00372BC7"/>
    <w:rsid w:val="00374B41"/>
    <w:rsid w:val="00376584"/>
    <w:rsid w:val="0038125A"/>
    <w:rsid w:val="00381379"/>
    <w:rsid w:val="00382793"/>
    <w:rsid w:val="00384772"/>
    <w:rsid w:val="00386626"/>
    <w:rsid w:val="003908CD"/>
    <w:rsid w:val="003926AF"/>
    <w:rsid w:val="00392AC8"/>
    <w:rsid w:val="00393A70"/>
    <w:rsid w:val="003A06C3"/>
    <w:rsid w:val="003A0E6B"/>
    <w:rsid w:val="003A3F4A"/>
    <w:rsid w:val="003A58FE"/>
    <w:rsid w:val="003A6FC3"/>
    <w:rsid w:val="003B048E"/>
    <w:rsid w:val="003B1E9E"/>
    <w:rsid w:val="003B3E12"/>
    <w:rsid w:val="003B7460"/>
    <w:rsid w:val="003B7990"/>
    <w:rsid w:val="003B7AD2"/>
    <w:rsid w:val="003C0928"/>
    <w:rsid w:val="003C3555"/>
    <w:rsid w:val="003C52CE"/>
    <w:rsid w:val="003C5C80"/>
    <w:rsid w:val="003C5F85"/>
    <w:rsid w:val="003C622B"/>
    <w:rsid w:val="003C6625"/>
    <w:rsid w:val="003C74D9"/>
    <w:rsid w:val="003D513D"/>
    <w:rsid w:val="003D7C59"/>
    <w:rsid w:val="003E097D"/>
    <w:rsid w:val="003E1083"/>
    <w:rsid w:val="003E1620"/>
    <w:rsid w:val="003E39E3"/>
    <w:rsid w:val="003E6F32"/>
    <w:rsid w:val="003E7212"/>
    <w:rsid w:val="003E79BC"/>
    <w:rsid w:val="003F0A3E"/>
    <w:rsid w:val="00400B5A"/>
    <w:rsid w:val="00400ED5"/>
    <w:rsid w:val="004014DC"/>
    <w:rsid w:val="0040551D"/>
    <w:rsid w:val="004063EA"/>
    <w:rsid w:val="00407AC9"/>
    <w:rsid w:val="00412810"/>
    <w:rsid w:val="00413D14"/>
    <w:rsid w:val="004152DC"/>
    <w:rsid w:val="00417888"/>
    <w:rsid w:val="00420626"/>
    <w:rsid w:val="004255C1"/>
    <w:rsid w:val="00426815"/>
    <w:rsid w:val="00427C4B"/>
    <w:rsid w:val="00431043"/>
    <w:rsid w:val="004315AB"/>
    <w:rsid w:val="00432485"/>
    <w:rsid w:val="004327F9"/>
    <w:rsid w:val="00434386"/>
    <w:rsid w:val="00436544"/>
    <w:rsid w:val="00436DA1"/>
    <w:rsid w:val="0043730E"/>
    <w:rsid w:val="0044468A"/>
    <w:rsid w:val="00445A9B"/>
    <w:rsid w:val="00451D66"/>
    <w:rsid w:val="004529CB"/>
    <w:rsid w:val="00452F70"/>
    <w:rsid w:val="004554CB"/>
    <w:rsid w:val="0046009E"/>
    <w:rsid w:val="00462854"/>
    <w:rsid w:val="00463023"/>
    <w:rsid w:val="00464B87"/>
    <w:rsid w:val="004666C9"/>
    <w:rsid w:val="0046729F"/>
    <w:rsid w:val="004700C1"/>
    <w:rsid w:val="004709D8"/>
    <w:rsid w:val="00470ACC"/>
    <w:rsid w:val="00470AF0"/>
    <w:rsid w:val="00471F74"/>
    <w:rsid w:val="00473576"/>
    <w:rsid w:val="0047420E"/>
    <w:rsid w:val="0047548D"/>
    <w:rsid w:val="004762C9"/>
    <w:rsid w:val="0047755B"/>
    <w:rsid w:val="0048214B"/>
    <w:rsid w:val="00482F36"/>
    <w:rsid w:val="0048533B"/>
    <w:rsid w:val="0049311E"/>
    <w:rsid w:val="004A077E"/>
    <w:rsid w:val="004A1A69"/>
    <w:rsid w:val="004A3146"/>
    <w:rsid w:val="004A7102"/>
    <w:rsid w:val="004B05E3"/>
    <w:rsid w:val="004B0A03"/>
    <w:rsid w:val="004B2F8F"/>
    <w:rsid w:val="004B373A"/>
    <w:rsid w:val="004B4DC5"/>
    <w:rsid w:val="004B6FD6"/>
    <w:rsid w:val="004B7EA0"/>
    <w:rsid w:val="004C1E64"/>
    <w:rsid w:val="004C60C5"/>
    <w:rsid w:val="004C626C"/>
    <w:rsid w:val="004C7111"/>
    <w:rsid w:val="004D0BCE"/>
    <w:rsid w:val="004D4639"/>
    <w:rsid w:val="004E12AD"/>
    <w:rsid w:val="004E535F"/>
    <w:rsid w:val="005021F5"/>
    <w:rsid w:val="00502435"/>
    <w:rsid w:val="00502878"/>
    <w:rsid w:val="005111E0"/>
    <w:rsid w:val="0051324A"/>
    <w:rsid w:val="005151E5"/>
    <w:rsid w:val="00516173"/>
    <w:rsid w:val="00516C8F"/>
    <w:rsid w:val="00520A13"/>
    <w:rsid w:val="00520CE9"/>
    <w:rsid w:val="00523D7F"/>
    <w:rsid w:val="00523F03"/>
    <w:rsid w:val="00532CB2"/>
    <w:rsid w:val="00541886"/>
    <w:rsid w:val="00546AEA"/>
    <w:rsid w:val="0055187E"/>
    <w:rsid w:val="00551D39"/>
    <w:rsid w:val="00552A4B"/>
    <w:rsid w:val="00555276"/>
    <w:rsid w:val="00556DA6"/>
    <w:rsid w:val="00557FD3"/>
    <w:rsid w:val="0056483B"/>
    <w:rsid w:val="00567F83"/>
    <w:rsid w:val="00576104"/>
    <w:rsid w:val="0057684F"/>
    <w:rsid w:val="00577EEB"/>
    <w:rsid w:val="00580107"/>
    <w:rsid w:val="0058117A"/>
    <w:rsid w:val="005857AE"/>
    <w:rsid w:val="005866FC"/>
    <w:rsid w:val="00586A52"/>
    <w:rsid w:val="005874F9"/>
    <w:rsid w:val="00587EB7"/>
    <w:rsid w:val="0059013D"/>
    <w:rsid w:val="00590F6F"/>
    <w:rsid w:val="0059650E"/>
    <w:rsid w:val="00596E14"/>
    <w:rsid w:val="00597946"/>
    <w:rsid w:val="005A089B"/>
    <w:rsid w:val="005A2F07"/>
    <w:rsid w:val="005A37B0"/>
    <w:rsid w:val="005A451C"/>
    <w:rsid w:val="005A5A29"/>
    <w:rsid w:val="005A6860"/>
    <w:rsid w:val="005B053B"/>
    <w:rsid w:val="005C165F"/>
    <w:rsid w:val="005C40B4"/>
    <w:rsid w:val="005C532D"/>
    <w:rsid w:val="005C6B04"/>
    <w:rsid w:val="005C7071"/>
    <w:rsid w:val="005D519D"/>
    <w:rsid w:val="005D605A"/>
    <w:rsid w:val="005D6E10"/>
    <w:rsid w:val="005D75CA"/>
    <w:rsid w:val="005D7C7A"/>
    <w:rsid w:val="005E0121"/>
    <w:rsid w:val="005E3883"/>
    <w:rsid w:val="005E3DD1"/>
    <w:rsid w:val="005E4B84"/>
    <w:rsid w:val="005E4C35"/>
    <w:rsid w:val="005E4DCC"/>
    <w:rsid w:val="005F3B5A"/>
    <w:rsid w:val="005F6114"/>
    <w:rsid w:val="00602B29"/>
    <w:rsid w:val="00606240"/>
    <w:rsid w:val="00607F8E"/>
    <w:rsid w:val="00612BDF"/>
    <w:rsid w:val="00613484"/>
    <w:rsid w:val="00614B8C"/>
    <w:rsid w:val="00615BF7"/>
    <w:rsid w:val="00631E82"/>
    <w:rsid w:val="00632929"/>
    <w:rsid w:val="00633AB6"/>
    <w:rsid w:val="00634459"/>
    <w:rsid w:val="00634CB3"/>
    <w:rsid w:val="00635627"/>
    <w:rsid w:val="0063628A"/>
    <w:rsid w:val="00636EF1"/>
    <w:rsid w:val="00640CC8"/>
    <w:rsid w:val="00642C80"/>
    <w:rsid w:val="00644449"/>
    <w:rsid w:val="00644FB4"/>
    <w:rsid w:val="00645A6D"/>
    <w:rsid w:val="00651035"/>
    <w:rsid w:val="006518DE"/>
    <w:rsid w:val="00652969"/>
    <w:rsid w:val="006547BB"/>
    <w:rsid w:val="006562FF"/>
    <w:rsid w:val="00660EA8"/>
    <w:rsid w:val="00662F4F"/>
    <w:rsid w:val="0066495A"/>
    <w:rsid w:val="00665F64"/>
    <w:rsid w:val="0067084E"/>
    <w:rsid w:val="006741F5"/>
    <w:rsid w:val="00675809"/>
    <w:rsid w:val="00675E00"/>
    <w:rsid w:val="00677A1D"/>
    <w:rsid w:val="00682FA8"/>
    <w:rsid w:val="00683043"/>
    <w:rsid w:val="00686D93"/>
    <w:rsid w:val="006872E2"/>
    <w:rsid w:val="00692553"/>
    <w:rsid w:val="006943DF"/>
    <w:rsid w:val="0069516E"/>
    <w:rsid w:val="00696A7D"/>
    <w:rsid w:val="006A11CD"/>
    <w:rsid w:val="006A77BB"/>
    <w:rsid w:val="006A7AEC"/>
    <w:rsid w:val="006B2338"/>
    <w:rsid w:val="006B239F"/>
    <w:rsid w:val="006B50DE"/>
    <w:rsid w:val="006C0DB7"/>
    <w:rsid w:val="006C2B98"/>
    <w:rsid w:val="006C383C"/>
    <w:rsid w:val="006C3852"/>
    <w:rsid w:val="006C3FF1"/>
    <w:rsid w:val="006C4177"/>
    <w:rsid w:val="006C41A3"/>
    <w:rsid w:val="006C4B29"/>
    <w:rsid w:val="006D27F8"/>
    <w:rsid w:val="006D45EC"/>
    <w:rsid w:val="006D524A"/>
    <w:rsid w:val="006D52DF"/>
    <w:rsid w:val="006D52FD"/>
    <w:rsid w:val="006D5A70"/>
    <w:rsid w:val="006E13AE"/>
    <w:rsid w:val="006E1923"/>
    <w:rsid w:val="006E19F7"/>
    <w:rsid w:val="006E2714"/>
    <w:rsid w:val="006E28DA"/>
    <w:rsid w:val="006E4A9B"/>
    <w:rsid w:val="006F1492"/>
    <w:rsid w:val="006F312E"/>
    <w:rsid w:val="006F51DC"/>
    <w:rsid w:val="006F587F"/>
    <w:rsid w:val="006F58EE"/>
    <w:rsid w:val="006F5D5E"/>
    <w:rsid w:val="006F71D9"/>
    <w:rsid w:val="00700D48"/>
    <w:rsid w:val="007015FB"/>
    <w:rsid w:val="00701BCB"/>
    <w:rsid w:val="00702018"/>
    <w:rsid w:val="0070244E"/>
    <w:rsid w:val="00703EEB"/>
    <w:rsid w:val="007055D0"/>
    <w:rsid w:val="00706F1C"/>
    <w:rsid w:val="007079AA"/>
    <w:rsid w:val="007079D0"/>
    <w:rsid w:val="0071040D"/>
    <w:rsid w:val="0071117A"/>
    <w:rsid w:val="00712A34"/>
    <w:rsid w:val="00712A58"/>
    <w:rsid w:val="007137BB"/>
    <w:rsid w:val="0071631D"/>
    <w:rsid w:val="00716D05"/>
    <w:rsid w:val="00716E9D"/>
    <w:rsid w:val="00720049"/>
    <w:rsid w:val="007246E8"/>
    <w:rsid w:val="0073003F"/>
    <w:rsid w:val="007300FB"/>
    <w:rsid w:val="0073306E"/>
    <w:rsid w:val="00734B50"/>
    <w:rsid w:val="00736463"/>
    <w:rsid w:val="00744C6C"/>
    <w:rsid w:val="00744DC0"/>
    <w:rsid w:val="007552E2"/>
    <w:rsid w:val="00755C76"/>
    <w:rsid w:val="00755E69"/>
    <w:rsid w:val="0075694B"/>
    <w:rsid w:val="007572E4"/>
    <w:rsid w:val="0076182C"/>
    <w:rsid w:val="00767D87"/>
    <w:rsid w:val="00771DFB"/>
    <w:rsid w:val="00774243"/>
    <w:rsid w:val="00774A50"/>
    <w:rsid w:val="00775590"/>
    <w:rsid w:val="007760DA"/>
    <w:rsid w:val="00776E4B"/>
    <w:rsid w:val="00777D29"/>
    <w:rsid w:val="00780276"/>
    <w:rsid w:val="007806D1"/>
    <w:rsid w:val="00782365"/>
    <w:rsid w:val="00784542"/>
    <w:rsid w:val="00784584"/>
    <w:rsid w:val="0078562E"/>
    <w:rsid w:val="00785FFB"/>
    <w:rsid w:val="00787D58"/>
    <w:rsid w:val="00791801"/>
    <w:rsid w:val="00791C24"/>
    <w:rsid w:val="00792E66"/>
    <w:rsid w:val="00793078"/>
    <w:rsid w:val="007936F0"/>
    <w:rsid w:val="007945F7"/>
    <w:rsid w:val="0079480C"/>
    <w:rsid w:val="00796EB2"/>
    <w:rsid w:val="00797396"/>
    <w:rsid w:val="007A4946"/>
    <w:rsid w:val="007A4AB3"/>
    <w:rsid w:val="007A7752"/>
    <w:rsid w:val="007B164B"/>
    <w:rsid w:val="007B3DB1"/>
    <w:rsid w:val="007B5055"/>
    <w:rsid w:val="007B5F97"/>
    <w:rsid w:val="007C1D9A"/>
    <w:rsid w:val="007C2975"/>
    <w:rsid w:val="007C3782"/>
    <w:rsid w:val="007C5371"/>
    <w:rsid w:val="007D1D06"/>
    <w:rsid w:val="007D2E05"/>
    <w:rsid w:val="007D37A3"/>
    <w:rsid w:val="007D4D5C"/>
    <w:rsid w:val="007D4E7E"/>
    <w:rsid w:val="007D556F"/>
    <w:rsid w:val="007D67EB"/>
    <w:rsid w:val="007E0331"/>
    <w:rsid w:val="007E0B33"/>
    <w:rsid w:val="007E179D"/>
    <w:rsid w:val="007E1957"/>
    <w:rsid w:val="007E4A25"/>
    <w:rsid w:val="007E6167"/>
    <w:rsid w:val="007F09F3"/>
    <w:rsid w:val="007F104B"/>
    <w:rsid w:val="007F3D17"/>
    <w:rsid w:val="007F4BC3"/>
    <w:rsid w:val="007F6EE3"/>
    <w:rsid w:val="00804C1B"/>
    <w:rsid w:val="00804FDB"/>
    <w:rsid w:val="00807036"/>
    <w:rsid w:val="0081153B"/>
    <w:rsid w:val="0081549A"/>
    <w:rsid w:val="00821658"/>
    <w:rsid w:val="00824620"/>
    <w:rsid w:val="00824BAE"/>
    <w:rsid w:val="00825175"/>
    <w:rsid w:val="00825DF8"/>
    <w:rsid w:val="00825F96"/>
    <w:rsid w:val="008272AE"/>
    <w:rsid w:val="008277FB"/>
    <w:rsid w:val="008327EB"/>
    <w:rsid w:val="0083283D"/>
    <w:rsid w:val="008329DC"/>
    <w:rsid w:val="0083339F"/>
    <w:rsid w:val="008339F9"/>
    <w:rsid w:val="008348A2"/>
    <w:rsid w:val="008358FF"/>
    <w:rsid w:val="0084085D"/>
    <w:rsid w:val="00847649"/>
    <w:rsid w:val="008478EC"/>
    <w:rsid w:val="00847F33"/>
    <w:rsid w:val="008504CA"/>
    <w:rsid w:val="0085169E"/>
    <w:rsid w:val="00851C42"/>
    <w:rsid w:val="00852BD7"/>
    <w:rsid w:val="008562BF"/>
    <w:rsid w:val="008565F4"/>
    <w:rsid w:val="008611FB"/>
    <w:rsid w:val="00863CD4"/>
    <w:rsid w:val="0086422F"/>
    <w:rsid w:val="00864E9C"/>
    <w:rsid w:val="00867598"/>
    <w:rsid w:val="00871C8B"/>
    <w:rsid w:val="00875B1B"/>
    <w:rsid w:val="00877CF6"/>
    <w:rsid w:val="00880203"/>
    <w:rsid w:val="0088227D"/>
    <w:rsid w:val="00883BB6"/>
    <w:rsid w:val="00885F02"/>
    <w:rsid w:val="00887424"/>
    <w:rsid w:val="008877D2"/>
    <w:rsid w:val="00887BD9"/>
    <w:rsid w:val="0089014A"/>
    <w:rsid w:val="00892C1F"/>
    <w:rsid w:val="008947F3"/>
    <w:rsid w:val="00897F75"/>
    <w:rsid w:val="008A0115"/>
    <w:rsid w:val="008A0C6D"/>
    <w:rsid w:val="008A17B1"/>
    <w:rsid w:val="008A18C6"/>
    <w:rsid w:val="008A2C7F"/>
    <w:rsid w:val="008A31B6"/>
    <w:rsid w:val="008A32CF"/>
    <w:rsid w:val="008A4809"/>
    <w:rsid w:val="008A4DD3"/>
    <w:rsid w:val="008A4FF2"/>
    <w:rsid w:val="008A500A"/>
    <w:rsid w:val="008A5952"/>
    <w:rsid w:val="008A6757"/>
    <w:rsid w:val="008B113C"/>
    <w:rsid w:val="008B241E"/>
    <w:rsid w:val="008B24B6"/>
    <w:rsid w:val="008B45BC"/>
    <w:rsid w:val="008B5801"/>
    <w:rsid w:val="008B7331"/>
    <w:rsid w:val="008C0FDA"/>
    <w:rsid w:val="008C1440"/>
    <w:rsid w:val="008C265D"/>
    <w:rsid w:val="008C2C22"/>
    <w:rsid w:val="008C5849"/>
    <w:rsid w:val="008C76FC"/>
    <w:rsid w:val="008D0098"/>
    <w:rsid w:val="008D08B2"/>
    <w:rsid w:val="008E0D95"/>
    <w:rsid w:val="008E1612"/>
    <w:rsid w:val="008E2623"/>
    <w:rsid w:val="008E2B36"/>
    <w:rsid w:val="008E4CF8"/>
    <w:rsid w:val="008E4DBD"/>
    <w:rsid w:val="008E6E98"/>
    <w:rsid w:val="008F0120"/>
    <w:rsid w:val="008F0C41"/>
    <w:rsid w:val="008F1C5F"/>
    <w:rsid w:val="008F3CAE"/>
    <w:rsid w:val="008F4A72"/>
    <w:rsid w:val="008F587D"/>
    <w:rsid w:val="0090025C"/>
    <w:rsid w:val="009008AD"/>
    <w:rsid w:val="0090449F"/>
    <w:rsid w:val="009052B3"/>
    <w:rsid w:val="00906449"/>
    <w:rsid w:val="0090711A"/>
    <w:rsid w:val="00907276"/>
    <w:rsid w:val="00910311"/>
    <w:rsid w:val="009129C9"/>
    <w:rsid w:val="00915000"/>
    <w:rsid w:val="009155B9"/>
    <w:rsid w:val="009159F1"/>
    <w:rsid w:val="00921200"/>
    <w:rsid w:val="0092134D"/>
    <w:rsid w:val="00922267"/>
    <w:rsid w:val="00925CF0"/>
    <w:rsid w:val="00931761"/>
    <w:rsid w:val="009342E5"/>
    <w:rsid w:val="0093471C"/>
    <w:rsid w:val="0093613B"/>
    <w:rsid w:val="00936306"/>
    <w:rsid w:val="009365DD"/>
    <w:rsid w:val="009372F7"/>
    <w:rsid w:val="00940BEF"/>
    <w:rsid w:val="00941C0A"/>
    <w:rsid w:val="009420A2"/>
    <w:rsid w:val="00943ACC"/>
    <w:rsid w:val="00943CA0"/>
    <w:rsid w:val="00945905"/>
    <w:rsid w:val="00947145"/>
    <w:rsid w:val="0094777A"/>
    <w:rsid w:val="00952908"/>
    <w:rsid w:val="00952926"/>
    <w:rsid w:val="009564BC"/>
    <w:rsid w:val="0096255D"/>
    <w:rsid w:val="00962CE2"/>
    <w:rsid w:val="00963B6A"/>
    <w:rsid w:val="009677D9"/>
    <w:rsid w:val="0096782C"/>
    <w:rsid w:val="009700BD"/>
    <w:rsid w:val="00970BBD"/>
    <w:rsid w:val="00972A2B"/>
    <w:rsid w:val="009747AE"/>
    <w:rsid w:val="00976990"/>
    <w:rsid w:val="009776BA"/>
    <w:rsid w:val="00977992"/>
    <w:rsid w:val="009807BD"/>
    <w:rsid w:val="009822B0"/>
    <w:rsid w:val="009832FA"/>
    <w:rsid w:val="00984152"/>
    <w:rsid w:val="00991F1F"/>
    <w:rsid w:val="009922C2"/>
    <w:rsid w:val="00992551"/>
    <w:rsid w:val="00994940"/>
    <w:rsid w:val="009972F7"/>
    <w:rsid w:val="009975A8"/>
    <w:rsid w:val="009A0FFA"/>
    <w:rsid w:val="009A13FE"/>
    <w:rsid w:val="009A271B"/>
    <w:rsid w:val="009A3F56"/>
    <w:rsid w:val="009A5AB8"/>
    <w:rsid w:val="009B1FB9"/>
    <w:rsid w:val="009B28A8"/>
    <w:rsid w:val="009B36D3"/>
    <w:rsid w:val="009B3D19"/>
    <w:rsid w:val="009B4914"/>
    <w:rsid w:val="009C18DA"/>
    <w:rsid w:val="009C2721"/>
    <w:rsid w:val="009C2C36"/>
    <w:rsid w:val="009C3499"/>
    <w:rsid w:val="009C4586"/>
    <w:rsid w:val="009C5435"/>
    <w:rsid w:val="009D0CB0"/>
    <w:rsid w:val="009D12DA"/>
    <w:rsid w:val="009D3178"/>
    <w:rsid w:val="009D7636"/>
    <w:rsid w:val="009E2F61"/>
    <w:rsid w:val="009E345A"/>
    <w:rsid w:val="009E460B"/>
    <w:rsid w:val="009E7F27"/>
    <w:rsid w:val="009F1175"/>
    <w:rsid w:val="009F1E6C"/>
    <w:rsid w:val="009F342B"/>
    <w:rsid w:val="009F6D32"/>
    <w:rsid w:val="00A0110D"/>
    <w:rsid w:val="00A04620"/>
    <w:rsid w:val="00A07656"/>
    <w:rsid w:val="00A07D97"/>
    <w:rsid w:val="00A12EC3"/>
    <w:rsid w:val="00A173A1"/>
    <w:rsid w:val="00A234F1"/>
    <w:rsid w:val="00A3022C"/>
    <w:rsid w:val="00A3053A"/>
    <w:rsid w:val="00A3129E"/>
    <w:rsid w:val="00A317D7"/>
    <w:rsid w:val="00A335D3"/>
    <w:rsid w:val="00A37944"/>
    <w:rsid w:val="00A40189"/>
    <w:rsid w:val="00A42344"/>
    <w:rsid w:val="00A425A0"/>
    <w:rsid w:val="00A449BA"/>
    <w:rsid w:val="00A456B8"/>
    <w:rsid w:val="00A45B6D"/>
    <w:rsid w:val="00A501B3"/>
    <w:rsid w:val="00A51FFD"/>
    <w:rsid w:val="00A520F7"/>
    <w:rsid w:val="00A536A6"/>
    <w:rsid w:val="00A53DB0"/>
    <w:rsid w:val="00A54951"/>
    <w:rsid w:val="00A54B6F"/>
    <w:rsid w:val="00A55613"/>
    <w:rsid w:val="00A645EB"/>
    <w:rsid w:val="00A64668"/>
    <w:rsid w:val="00A6537F"/>
    <w:rsid w:val="00A653EB"/>
    <w:rsid w:val="00A654AD"/>
    <w:rsid w:val="00A679C6"/>
    <w:rsid w:val="00A7052B"/>
    <w:rsid w:val="00A738F2"/>
    <w:rsid w:val="00A73B55"/>
    <w:rsid w:val="00A7720C"/>
    <w:rsid w:val="00A7740D"/>
    <w:rsid w:val="00A844BA"/>
    <w:rsid w:val="00A928B6"/>
    <w:rsid w:val="00A92C65"/>
    <w:rsid w:val="00A93044"/>
    <w:rsid w:val="00A93F42"/>
    <w:rsid w:val="00AA21A1"/>
    <w:rsid w:val="00AA2EFE"/>
    <w:rsid w:val="00AA2F87"/>
    <w:rsid w:val="00AA473A"/>
    <w:rsid w:val="00AA552C"/>
    <w:rsid w:val="00AA75C9"/>
    <w:rsid w:val="00AA7632"/>
    <w:rsid w:val="00AA795C"/>
    <w:rsid w:val="00AB34DF"/>
    <w:rsid w:val="00AB4415"/>
    <w:rsid w:val="00AB6D15"/>
    <w:rsid w:val="00AB6D55"/>
    <w:rsid w:val="00AC1024"/>
    <w:rsid w:val="00AC260F"/>
    <w:rsid w:val="00AC38A6"/>
    <w:rsid w:val="00AC4B4C"/>
    <w:rsid w:val="00AC4C1C"/>
    <w:rsid w:val="00AC4E40"/>
    <w:rsid w:val="00AC7A2E"/>
    <w:rsid w:val="00AD10FD"/>
    <w:rsid w:val="00AD1F36"/>
    <w:rsid w:val="00AD3617"/>
    <w:rsid w:val="00AD68EB"/>
    <w:rsid w:val="00AE1340"/>
    <w:rsid w:val="00AE1B97"/>
    <w:rsid w:val="00AE3F6E"/>
    <w:rsid w:val="00AE4ACA"/>
    <w:rsid w:val="00AE5395"/>
    <w:rsid w:val="00AF0334"/>
    <w:rsid w:val="00AF04E2"/>
    <w:rsid w:val="00AF27AE"/>
    <w:rsid w:val="00AF32DF"/>
    <w:rsid w:val="00B03C01"/>
    <w:rsid w:val="00B0430F"/>
    <w:rsid w:val="00B05A4F"/>
    <w:rsid w:val="00B067EA"/>
    <w:rsid w:val="00B11830"/>
    <w:rsid w:val="00B140D5"/>
    <w:rsid w:val="00B14706"/>
    <w:rsid w:val="00B1669F"/>
    <w:rsid w:val="00B204B6"/>
    <w:rsid w:val="00B22635"/>
    <w:rsid w:val="00B24EC3"/>
    <w:rsid w:val="00B34B6D"/>
    <w:rsid w:val="00B36182"/>
    <w:rsid w:val="00B36AEF"/>
    <w:rsid w:val="00B370D0"/>
    <w:rsid w:val="00B40427"/>
    <w:rsid w:val="00B41D3B"/>
    <w:rsid w:val="00B43A5A"/>
    <w:rsid w:val="00B43F25"/>
    <w:rsid w:val="00B44EBD"/>
    <w:rsid w:val="00B506A1"/>
    <w:rsid w:val="00B54F82"/>
    <w:rsid w:val="00B60B4B"/>
    <w:rsid w:val="00B61F1D"/>
    <w:rsid w:val="00B624C0"/>
    <w:rsid w:val="00B63FFA"/>
    <w:rsid w:val="00B66AA3"/>
    <w:rsid w:val="00B66CAC"/>
    <w:rsid w:val="00B66EAF"/>
    <w:rsid w:val="00B70801"/>
    <w:rsid w:val="00B72EEB"/>
    <w:rsid w:val="00B75C9B"/>
    <w:rsid w:val="00B8180E"/>
    <w:rsid w:val="00B83708"/>
    <w:rsid w:val="00B8758F"/>
    <w:rsid w:val="00B90C86"/>
    <w:rsid w:val="00B92C62"/>
    <w:rsid w:val="00B92D7B"/>
    <w:rsid w:val="00B93648"/>
    <w:rsid w:val="00B97776"/>
    <w:rsid w:val="00BA198B"/>
    <w:rsid w:val="00BA2302"/>
    <w:rsid w:val="00BA40FD"/>
    <w:rsid w:val="00BB0962"/>
    <w:rsid w:val="00BB0B6D"/>
    <w:rsid w:val="00BB2C22"/>
    <w:rsid w:val="00BB3B1E"/>
    <w:rsid w:val="00BB4F6E"/>
    <w:rsid w:val="00BB5F64"/>
    <w:rsid w:val="00BB6C3E"/>
    <w:rsid w:val="00BB7D00"/>
    <w:rsid w:val="00BB7D16"/>
    <w:rsid w:val="00BC14A6"/>
    <w:rsid w:val="00BC1E7F"/>
    <w:rsid w:val="00BC21E4"/>
    <w:rsid w:val="00BC6966"/>
    <w:rsid w:val="00BC6CA3"/>
    <w:rsid w:val="00BD2ABE"/>
    <w:rsid w:val="00BD49C7"/>
    <w:rsid w:val="00BD7243"/>
    <w:rsid w:val="00BE03F3"/>
    <w:rsid w:val="00BE0617"/>
    <w:rsid w:val="00BE0D36"/>
    <w:rsid w:val="00BE12EE"/>
    <w:rsid w:val="00BE1FBD"/>
    <w:rsid w:val="00BE30D4"/>
    <w:rsid w:val="00BE4916"/>
    <w:rsid w:val="00BE5969"/>
    <w:rsid w:val="00BE5D29"/>
    <w:rsid w:val="00BE5DE4"/>
    <w:rsid w:val="00BE642E"/>
    <w:rsid w:val="00BE7213"/>
    <w:rsid w:val="00BE762E"/>
    <w:rsid w:val="00BF123A"/>
    <w:rsid w:val="00BF14E7"/>
    <w:rsid w:val="00BF3030"/>
    <w:rsid w:val="00BF5FC4"/>
    <w:rsid w:val="00BF63D7"/>
    <w:rsid w:val="00BF71BA"/>
    <w:rsid w:val="00C019C0"/>
    <w:rsid w:val="00C020D4"/>
    <w:rsid w:val="00C025A2"/>
    <w:rsid w:val="00C02BA0"/>
    <w:rsid w:val="00C02D73"/>
    <w:rsid w:val="00C03F53"/>
    <w:rsid w:val="00C1168B"/>
    <w:rsid w:val="00C12D52"/>
    <w:rsid w:val="00C14D63"/>
    <w:rsid w:val="00C222B8"/>
    <w:rsid w:val="00C22C3B"/>
    <w:rsid w:val="00C23BDD"/>
    <w:rsid w:val="00C24A7D"/>
    <w:rsid w:val="00C277AA"/>
    <w:rsid w:val="00C27A26"/>
    <w:rsid w:val="00C31943"/>
    <w:rsid w:val="00C31E0F"/>
    <w:rsid w:val="00C35FEA"/>
    <w:rsid w:val="00C36C75"/>
    <w:rsid w:val="00C400AA"/>
    <w:rsid w:val="00C45207"/>
    <w:rsid w:val="00C45FF1"/>
    <w:rsid w:val="00C46152"/>
    <w:rsid w:val="00C54116"/>
    <w:rsid w:val="00C54ABD"/>
    <w:rsid w:val="00C5510B"/>
    <w:rsid w:val="00C55FCA"/>
    <w:rsid w:val="00C64403"/>
    <w:rsid w:val="00C671A7"/>
    <w:rsid w:val="00C672A7"/>
    <w:rsid w:val="00C704B1"/>
    <w:rsid w:val="00C742DC"/>
    <w:rsid w:val="00C803FE"/>
    <w:rsid w:val="00C82074"/>
    <w:rsid w:val="00C82299"/>
    <w:rsid w:val="00C83C9F"/>
    <w:rsid w:val="00C86070"/>
    <w:rsid w:val="00C87B28"/>
    <w:rsid w:val="00C90525"/>
    <w:rsid w:val="00C91DCC"/>
    <w:rsid w:val="00C94C42"/>
    <w:rsid w:val="00C94D68"/>
    <w:rsid w:val="00C97BB2"/>
    <w:rsid w:val="00CA0516"/>
    <w:rsid w:val="00CA1245"/>
    <w:rsid w:val="00CA3A5A"/>
    <w:rsid w:val="00CA468A"/>
    <w:rsid w:val="00CA54F7"/>
    <w:rsid w:val="00CA7EB1"/>
    <w:rsid w:val="00CB0B0D"/>
    <w:rsid w:val="00CB1C6C"/>
    <w:rsid w:val="00CB2B04"/>
    <w:rsid w:val="00CB46A9"/>
    <w:rsid w:val="00CB7AA2"/>
    <w:rsid w:val="00CC084B"/>
    <w:rsid w:val="00CC1493"/>
    <w:rsid w:val="00CC1ECF"/>
    <w:rsid w:val="00CC3545"/>
    <w:rsid w:val="00CC39EB"/>
    <w:rsid w:val="00CD66A3"/>
    <w:rsid w:val="00CE14DC"/>
    <w:rsid w:val="00CE1815"/>
    <w:rsid w:val="00CE2634"/>
    <w:rsid w:val="00CE3098"/>
    <w:rsid w:val="00CE453E"/>
    <w:rsid w:val="00CE7B12"/>
    <w:rsid w:val="00CF1214"/>
    <w:rsid w:val="00CF1217"/>
    <w:rsid w:val="00CF1A1B"/>
    <w:rsid w:val="00CF583C"/>
    <w:rsid w:val="00CF5F48"/>
    <w:rsid w:val="00CF5F90"/>
    <w:rsid w:val="00CF77F6"/>
    <w:rsid w:val="00D017D2"/>
    <w:rsid w:val="00D01C27"/>
    <w:rsid w:val="00D01E0A"/>
    <w:rsid w:val="00D107AE"/>
    <w:rsid w:val="00D1380D"/>
    <w:rsid w:val="00D1411A"/>
    <w:rsid w:val="00D16A2F"/>
    <w:rsid w:val="00D17647"/>
    <w:rsid w:val="00D177F3"/>
    <w:rsid w:val="00D20290"/>
    <w:rsid w:val="00D22A97"/>
    <w:rsid w:val="00D24840"/>
    <w:rsid w:val="00D33906"/>
    <w:rsid w:val="00D339BC"/>
    <w:rsid w:val="00D36C9F"/>
    <w:rsid w:val="00D37D56"/>
    <w:rsid w:val="00D42356"/>
    <w:rsid w:val="00D43070"/>
    <w:rsid w:val="00D45EFD"/>
    <w:rsid w:val="00D51D37"/>
    <w:rsid w:val="00D56FF4"/>
    <w:rsid w:val="00D619AA"/>
    <w:rsid w:val="00D64908"/>
    <w:rsid w:val="00D64CAA"/>
    <w:rsid w:val="00D74B7E"/>
    <w:rsid w:val="00D85212"/>
    <w:rsid w:val="00D863E4"/>
    <w:rsid w:val="00D904C2"/>
    <w:rsid w:val="00D9463E"/>
    <w:rsid w:val="00D94821"/>
    <w:rsid w:val="00DA226A"/>
    <w:rsid w:val="00DA26C6"/>
    <w:rsid w:val="00DA391B"/>
    <w:rsid w:val="00DA3A57"/>
    <w:rsid w:val="00DA4B0B"/>
    <w:rsid w:val="00DA53DF"/>
    <w:rsid w:val="00DA5DBD"/>
    <w:rsid w:val="00DA66F8"/>
    <w:rsid w:val="00DA75E5"/>
    <w:rsid w:val="00DB0AC5"/>
    <w:rsid w:val="00DB0D4D"/>
    <w:rsid w:val="00DB2B84"/>
    <w:rsid w:val="00DB3A0A"/>
    <w:rsid w:val="00DB3D6C"/>
    <w:rsid w:val="00DC250B"/>
    <w:rsid w:val="00DC3471"/>
    <w:rsid w:val="00DC3902"/>
    <w:rsid w:val="00DD01F4"/>
    <w:rsid w:val="00DD035F"/>
    <w:rsid w:val="00DD4533"/>
    <w:rsid w:val="00DD6A3C"/>
    <w:rsid w:val="00DD6B78"/>
    <w:rsid w:val="00DE071B"/>
    <w:rsid w:val="00DE0A8F"/>
    <w:rsid w:val="00DE0F40"/>
    <w:rsid w:val="00DE37A2"/>
    <w:rsid w:val="00DE5337"/>
    <w:rsid w:val="00DF1490"/>
    <w:rsid w:val="00DF1D8B"/>
    <w:rsid w:val="00DF34F9"/>
    <w:rsid w:val="00DF3632"/>
    <w:rsid w:val="00DF5538"/>
    <w:rsid w:val="00DF7AC9"/>
    <w:rsid w:val="00E00614"/>
    <w:rsid w:val="00E00DD4"/>
    <w:rsid w:val="00E03241"/>
    <w:rsid w:val="00E06521"/>
    <w:rsid w:val="00E06D91"/>
    <w:rsid w:val="00E072EC"/>
    <w:rsid w:val="00E11EFD"/>
    <w:rsid w:val="00E13B87"/>
    <w:rsid w:val="00E141A9"/>
    <w:rsid w:val="00E21BC1"/>
    <w:rsid w:val="00E22017"/>
    <w:rsid w:val="00E23263"/>
    <w:rsid w:val="00E24264"/>
    <w:rsid w:val="00E24641"/>
    <w:rsid w:val="00E24684"/>
    <w:rsid w:val="00E25646"/>
    <w:rsid w:val="00E2705F"/>
    <w:rsid w:val="00E27E52"/>
    <w:rsid w:val="00E3167B"/>
    <w:rsid w:val="00E32357"/>
    <w:rsid w:val="00E32D49"/>
    <w:rsid w:val="00E32EE5"/>
    <w:rsid w:val="00E341A4"/>
    <w:rsid w:val="00E34D33"/>
    <w:rsid w:val="00E36296"/>
    <w:rsid w:val="00E36525"/>
    <w:rsid w:val="00E37C73"/>
    <w:rsid w:val="00E4388D"/>
    <w:rsid w:val="00E43CCD"/>
    <w:rsid w:val="00E451DD"/>
    <w:rsid w:val="00E50BFE"/>
    <w:rsid w:val="00E556FE"/>
    <w:rsid w:val="00E55DDB"/>
    <w:rsid w:val="00E67804"/>
    <w:rsid w:val="00E717CD"/>
    <w:rsid w:val="00E72280"/>
    <w:rsid w:val="00E73B9D"/>
    <w:rsid w:val="00E7675F"/>
    <w:rsid w:val="00E80418"/>
    <w:rsid w:val="00E809A9"/>
    <w:rsid w:val="00E81881"/>
    <w:rsid w:val="00E82C13"/>
    <w:rsid w:val="00E83F0E"/>
    <w:rsid w:val="00E84EF8"/>
    <w:rsid w:val="00E857BC"/>
    <w:rsid w:val="00E8696E"/>
    <w:rsid w:val="00E91A86"/>
    <w:rsid w:val="00E96555"/>
    <w:rsid w:val="00E968D6"/>
    <w:rsid w:val="00EA2120"/>
    <w:rsid w:val="00EA3970"/>
    <w:rsid w:val="00EA43AA"/>
    <w:rsid w:val="00EA468C"/>
    <w:rsid w:val="00EA542A"/>
    <w:rsid w:val="00EA5EA2"/>
    <w:rsid w:val="00EA733F"/>
    <w:rsid w:val="00EB07BC"/>
    <w:rsid w:val="00EB1F8A"/>
    <w:rsid w:val="00EB2B98"/>
    <w:rsid w:val="00EC3D69"/>
    <w:rsid w:val="00ED3962"/>
    <w:rsid w:val="00EE28AD"/>
    <w:rsid w:val="00EE3960"/>
    <w:rsid w:val="00EE398E"/>
    <w:rsid w:val="00EE774A"/>
    <w:rsid w:val="00EE778D"/>
    <w:rsid w:val="00EF296C"/>
    <w:rsid w:val="00EF5915"/>
    <w:rsid w:val="00EF676E"/>
    <w:rsid w:val="00EF7D5F"/>
    <w:rsid w:val="00F02FCD"/>
    <w:rsid w:val="00F114B4"/>
    <w:rsid w:val="00F13355"/>
    <w:rsid w:val="00F176CC"/>
    <w:rsid w:val="00F24200"/>
    <w:rsid w:val="00F244F2"/>
    <w:rsid w:val="00F273B1"/>
    <w:rsid w:val="00F274E1"/>
    <w:rsid w:val="00F2783D"/>
    <w:rsid w:val="00F3182E"/>
    <w:rsid w:val="00F31B04"/>
    <w:rsid w:val="00F330E9"/>
    <w:rsid w:val="00F3325D"/>
    <w:rsid w:val="00F36B5C"/>
    <w:rsid w:val="00F4502B"/>
    <w:rsid w:val="00F5231B"/>
    <w:rsid w:val="00F534BF"/>
    <w:rsid w:val="00F54CC0"/>
    <w:rsid w:val="00F56146"/>
    <w:rsid w:val="00F6137F"/>
    <w:rsid w:val="00F627FB"/>
    <w:rsid w:val="00F6532E"/>
    <w:rsid w:val="00F66477"/>
    <w:rsid w:val="00F668A4"/>
    <w:rsid w:val="00F7334C"/>
    <w:rsid w:val="00F73720"/>
    <w:rsid w:val="00F74472"/>
    <w:rsid w:val="00F75B26"/>
    <w:rsid w:val="00F761ED"/>
    <w:rsid w:val="00F77079"/>
    <w:rsid w:val="00F77742"/>
    <w:rsid w:val="00F77E11"/>
    <w:rsid w:val="00F80E9B"/>
    <w:rsid w:val="00F82F1A"/>
    <w:rsid w:val="00F85F46"/>
    <w:rsid w:val="00F86454"/>
    <w:rsid w:val="00F9004E"/>
    <w:rsid w:val="00F91DBA"/>
    <w:rsid w:val="00F96E7A"/>
    <w:rsid w:val="00FA2232"/>
    <w:rsid w:val="00FA7366"/>
    <w:rsid w:val="00FB57BE"/>
    <w:rsid w:val="00FB74AB"/>
    <w:rsid w:val="00FC101A"/>
    <w:rsid w:val="00FC10CE"/>
    <w:rsid w:val="00FC3BB1"/>
    <w:rsid w:val="00FC41A5"/>
    <w:rsid w:val="00FC4662"/>
    <w:rsid w:val="00FC5C00"/>
    <w:rsid w:val="00FC69F5"/>
    <w:rsid w:val="00FC7F42"/>
    <w:rsid w:val="00FD03E7"/>
    <w:rsid w:val="00FD0775"/>
    <w:rsid w:val="00FD2733"/>
    <w:rsid w:val="00FD314F"/>
    <w:rsid w:val="00FD3289"/>
    <w:rsid w:val="00FD3D28"/>
    <w:rsid w:val="00FE310A"/>
    <w:rsid w:val="00FE4E53"/>
    <w:rsid w:val="00FE5408"/>
    <w:rsid w:val="00FE619D"/>
    <w:rsid w:val="00FF2D9A"/>
    <w:rsid w:val="00FF38D5"/>
    <w:rsid w:val="00FF5E76"/>
    <w:rsid w:val="00FF6FBE"/>
    <w:rsid w:val="00FF73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80E"/>
    <w:pPr>
      <w:autoSpaceDE w:val="0"/>
      <w:autoSpaceDN w:val="0"/>
      <w:spacing w:after="120" w:line="264" w:lineRule="auto"/>
    </w:pPr>
    <w:rPr>
      <w:rFonts w:ascii="Arial" w:hAnsi="Arial"/>
      <w:sz w:val="22"/>
      <w:lang w:eastAsia="nl-NL"/>
    </w:rPr>
  </w:style>
  <w:style w:type="paragraph" w:styleId="Titre1">
    <w:name w:val="heading 1"/>
    <w:basedOn w:val="Normal"/>
    <w:next w:val="Normal"/>
    <w:qFormat/>
    <w:rsid w:val="00FE5408"/>
    <w:pPr>
      <w:numPr>
        <w:numId w:val="1"/>
      </w:numPr>
      <w:contextualSpacing/>
      <w:outlineLvl w:val="0"/>
    </w:pPr>
    <w:rPr>
      <w:rFonts w:cs="Arial"/>
      <w:b/>
    </w:rPr>
  </w:style>
  <w:style w:type="paragraph" w:styleId="Titre2">
    <w:name w:val="heading 2"/>
    <w:basedOn w:val="Titre1"/>
    <w:next w:val="Titre3"/>
    <w:qFormat/>
    <w:rsid w:val="00FE5408"/>
    <w:pPr>
      <w:keepNext/>
      <w:numPr>
        <w:ilvl w:val="1"/>
      </w:numPr>
      <w:outlineLvl w:val="1"/>
    </w:pPr>
    <w:rPr>
      <w:szCs w:val="24"/>
    </w:rPr>
  </w:style>
  <w:style w:type="paragraph" w:styleId="Titre3">
    <w:name w:val="heading 3"/>
    <w:basedOn w:val="Titre1"/>
    <w:next w:val="Normal"/>
    <w:qFormat/>
    <w:rsid w:val="00FE5408"/>
    <w:pPr>
      <w:numPr>
        <w:ilvl w:val="2"/>
      </w:numPr>
      <w:outlineLvl w:val="2"/>
    </w:pPr>
    <w:rPr>
      <w:bCs/>
    </w:rPr>
  </w:style>
  <w:style w:type="paragraph" w:styleId="Titre4">
    <w:name w:val="heading 4"/>
    <w:basedOn w:val="Normal"/>
    <w:next w:val="Normal"/>
    <w:qFormat/>
    <w:rsid w:val="00FF730B"/>
    <w:pPr>
      <w:keepNext/>
      <w:outlineLvl w:val="3"/>
    </w:pPr>
    <w:rPr>
      <w:sz w:val="52"/>
      <w:szCs w:val="52"/>
    </w:rPr>
  </w:style>
  <w:style w:type="paragraph" w:styleId="Titre5">
    <w:name w:val="heading 5"/>
    <w:basedOn w:val="Normal"/>
    <w:next w:val="Normal"/>
    <w:qFormat/>
    <w:rsid w:val="00FF730B"/>
    <w:pPr>
      <w:keepNext/>
      <w:jc w:val="right"/>
      <w:outlineLvl w:val="4"/>
    </w:pPr>
    <w:rPr>
      <w:b/>
      <w:bCs/>
    </w:rPr>
  </w:style>
  <w:style w:type="paragraph" w:styleId="Titre6">
    <w:name w:val="heading 6"/>
    <w:basedOn w:val="Normal"/>
    <w:next w:val="Normal"/>
    <w:qFormat/>
    <w:rsid w:val="00FF730B"/>
    <w:pPr>
      <w:keepNext/>
      <w:outlineLvl w:val="5"/>
    </w:pPr>
    <w:rPr>
      <w:sz w:val="24"/>
      <w:szCs w:val="24"/>
    </w:rPr>
  </w:style>
  <w:style w:type="paragraph" w:styleId="Titre7">
    <w:name w:val="heading 7"/>
    <w:basedOn w:val="Normal"/>
    <w:next w:val="Normal"/>
    <w:qFormat/>
    <w:rsid w:val="00FF730B"/>
    <w:pPr>
      <w:keepNext/>
      <w:jc w:val="center"/>
      <w:outlineLvl w:val="6"/>
    </w:pPr>
    <w:rPr>
      <w:b/>
      <w:bCs/>
      <w:sz w:val="24"/>
      <w:szCs w:val="24"/>
    </w:rPr>
  </w:style>
  <w:style w:type="paragraph" w:styleId="Titre8">
    <w:name w:val="heading 8"/>
    <w:basedOn w:val="Normal"/>
    <w:next w:val="Normal"/>
    <w:qFormat/>
    <w:rsid w:val="00FF730B"/>
    <w:pPr>
      <w:keepNext/>
      <w:outlineLvl w:val="7"/>
    </w:pPr>
    <w:rPr>
      <w:b/>
      <w:bCs/>
      <w:sz w:val="24"/>
      <w:szCs w:val="24"/>
    </w:rPr>
  </w:style>
  <w:style w:type="paragraph" w:styleId="Titre9">
    <w:name w:val="heading 9"/>
    <w:basedOn w:val="Normal"/>
    <w:next w:val="Normal"/>
    <w:qFormat/>
    <w:rsid w:val="00FF730B"/>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tte1">
    <w:name w:val="En-tête1"/>
    <w:basedOn w:val="Normal"/>
    <w:rsid w:val="00936306"/>
    <w:pPr>
      <w:tabs>
        <w:tab w:val="center" w:pos="4536"/>
        <w:tab w:val="right" w:pos="9072"/>
      </w:tabs>
      <w:autoSpaceDE/>
      <w:autoSpaceDN/>
      <w:spacing w:after="0"/>
    </w:pPr>
    <w:rPr>
      <w:b/>
      <w:lang w:val="nb-NO" w:eastAsia="de-DE"/>
    </w:rPr>
  </w:style>
  <w:style w:type="paragraph" w:styleId="En-tte">
    <w:name w:val="header"/>
    <w:basedOn w:val="Normal"/>
    <w:rsid w:val="00936306"/>
    <w:pPr>
      <w:tabs>
        <w:tab w:val="center" w:pos="4536"/>
        <w:tab w:val="right" w:pos="9072"/>
      </w:tabs>
    </w:pPr>
  </w:style>
  <w:style w:type="paragraph" w:styleId="TM1">
    <w:name w:val="toc 1"/>
    <w:basedOn w:val="Titre1"/>
    <w:next w:val="Normal"/>
    <w:autoRedefine/>
    <w:semiHidden/>
    <w:rsid w:val="00D56FF4"/>
    <w:pPr>
      <w:tabs>
        <w:tab w:val="right" w:leader="dot" w:pos="10042"/>
      </w:tabs>
      <w:spacing w:after="0"/>
      <w:ind w:left="33" w:right="34"/>
      <w:outlineLvl w:val="9"/>
    </w:pPr>
    <w:rPr>
      <w:szCs w:val="22"/>
      <w:lang w:val="fi-FI"/>
    </w:rPr>
  </w:style>
  <w:style w:type="paragraph" w:styleId="Pieddepage">
    <w:name w:val="footer"/>
    <w:rsid w:val="00EF296C"/>
    <w:pPr>
      <w:tabs>
        <w:tab w:val="center" w:pos="4320"/>
        <w:tab w:val="right" w:pos="8640"/>
      </w:tabs>
      <w:spacing w:line="360" w:lineRule="auto"/>
    </w:pPr>
    <w:rPr>
      <w:rFonts w:ascii="Arial" w:hAnsi="Arial"/>
      <w:color w:val="808080"/>
      <w:sz w:val="22"/>
      <w:lang w:val="en-IE" w:eastAsia="nl-NL"/>
    </w:rPr>
  </w:style>
  <w:style w:type="paragraph" w:styleId="Lgende">
    <w:name w:val="caption"/>
    <w:basedOn w:val="Normal"/>
    <w:next w:val="Normal"/>
    <w:qFormat/>
    <w:pPr>
      <w:jc w:val="right"/>
    </w:pPr>
    <w:rPr>
      <w:b/>
      <w:bCs/>
      <w:sz w:val="28"/>
      <w:szCs w:val="28"/>
    </w:rPr>
  </w:style>
  <w:style w:type="paragraph" w:styleId="Explorateurdedocuments">
    <w:name w:val="Document Map"/>
    <w:basedOn w:val="Normal"/>
    <w:semiHidden/>
    <w:pPr>
      <w:shd w:val="clear" w:color="auto" w:fill="000080"/>
    </w:pPr>
    <w:rPr>
      <w:rFonts w:ascii="Tahoma" w:hAnsi="Tahoma" w:cs="Tahoma"/>
    </w:rPr>
  </w:style>
  <w:style w:type="paragraph" w:styleId="Notedebasdepage">
    <w:name w:val="footnote text"/>
    <w:basedOn w:val="Normal"/>
    <w:semiHidden/>
    <w:pPr>
      <w:autoSpaceDE/>
      <w:autoSpaceDN/>
    </w:pPr>
    <w:rPr>
      <w:lang w:eastAsia="de-DE"/>
    </w:rPr>
  </w:style>
  <w:style w:type="paragraph" w:styleId="Textedebulles">
    <w:name w:val="Balloon Text"/>
    <w:basedOn w:val="Normal"/>
    <w:semiHidden/>
    <w:rsid w:val="00887BD9"/>
    <w:rPr>
      <w:rFonts w:ascii="Tahoma" w:hAnsi="Tahoma" w:cs="Tahoma"/>
      <w:sz w:val="16"/>
      <w:szCs w:val="16"/>
    </w:rPr>
  </w:style>
  <w:style w:type="character" w:styleId="Lienhypertexte">
    <w:name w:val="Hyperlink"/>
    <w:rsid w:val="00A645EB"/>
    <w:rPr>
      <w:color w:val="0000FF"/>
      <w:u w:val="single"/>
    </w:rPr>
  </w:style>
  <w:style w:type="paragraph" w:customStyle="1" w:styleId="Aan">
    <w:name w:val="_Aan"/>
    <w:basedOn w:val="Normal"/>
    <w:rsid w:val="00B8180E"/>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right="136"/>
    </w:pPr>
    <w:rPr>
      <w:rFonts w:ascii="V&amp;W Syntax (Adobe)" w:hAnsi="V&amp;W Syntax (Adobe)"/>
      <w:sz w:val="19"/>
      <w:lang w:val="nl"/>
    </w:rPr>
  </w:style>
  <w:style w:type="table" w:styleId="Grilledutableau">
    <w:name w:val="Table Grid"/>
    <w:basedOn w:val="TableauNormal"/>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Zchn">
    <w:name w:val="Header Zchn"/>
    <w:link w:val="En-tte10"/>
    <w:locked/>
    <w:rsid w:val="001930F1"/>
    <w:rPr>
      <w:rFonts w:ascii="Arial" w:hAnsi="Arial" w:cs="Arial"/>
      <w:b/>
      <w:sz w:val="22"/>
      <w:lang w:val="nb-NO" w:eastAsia="de-DE"/>
    </w:rPr>
  </w:style>
  <w:style w:type="paragraph" w:customStyle="1" w:styleId="En-tte10">
    <w:name w:val="En-tête1"/>
    <w:basedOn w:val="En-tte"/>
    <w:link w:val="HeaderZchn"/>
    <w:rsid w:val="001930F1"/>
    <w:pPr>
      <w:autoSpaceDE/>
      <w:autoSpaceDN/>
      <w:spacing w:before="60" w:after="0"/>
      <w:ind w:left="57"/>
    </w:pPr>
    <w:rPr>
      <w:rFonts w:cs="Arial"/>
      <w:b/>
      <w:lang w:val="nb-NO" w:eastAsia="de-DE"/>
    </w:rPr>
  </w:style>
  <w:style w:type="paragraph" w:styleId="Paragraphedeliste">
    <w:name w:val="List Paragraph"/>
    <w:basedOn w:val="Normal"/>
    <w:uiPriority w:val="34"/>
    <w:qFormat/>
    <w:rsid w:val="00701BCB"/>
    <w:pPr>
      <w:ind w:left="720"/>
      <w:contextualSpacing/>
    </w:pPr>
  </w:style>
  <w:style w:type="paragraph" w:styleId="NormalWeb">
    <w:name w:val="Normal (Web)"/>
    <w:basedOn w:val="Normal"/>
    <w:uiPriority w:val="99"/>
    <w:unhideWhenUsed/>
    <w:rsid w:val="00C35FEA"/>
    <w:pPr>
      <w:autoSpaceDE/>
      <w:autoSpaceDN/>
      <w:spacing w:after="0" w:line="240" w:lineRule="auto"/>
    </w:pPr>
    <w:rPr>
      <w:rFonts w:ascii="Times New Roman" w:hAnsi="Times New Roman"/>
      <w:sz w:val="24"/>
      <w:szCs w:val="24"/>
      <w:lang w:val="en-GB" w:eastAsia="en-GB"/>
    </w:rPr>
  </w:style>
  <w:style w:type="paragraph" w:customStyle="1" w:styleId="Normal1">
    <w:name w:val="Normal1"/>
    <w:basedOn w:val="Normal"/>
    <w:rsid w:val="00C35FEA"/>
    <w:pPr>
      <w:autoSpaceDE/>
      <w:autoSpaceDN/>
      <w:spacing w:line="260" w:lineRule="atLeast"/>
    </w:pPr>
    <w:rPr>
      <w:rFonts w:cs="Arial"/>
      <w:szCs w:val="22"/>
      <w:lang w:val="en-GB" w:eastAsia="en-GB"/>
    </w:rPr>
  </w:style>
  <w:style w:type="character" w:styleId="Marquedecommentaire">
    <w:name w:val="annotation reference"/>
    <w:basedOn w:val="Policepardfaut"/>
    <w:rsid w:val="00C35FEA"/>
    <w:rPr>
      <w:sz w:val="16"/>
      <w:szCs w:val="16"/>
    </w:rPr>
  </w:style>
  <w:style w:type="paragraph" w:styleId="Commentaire">
    <w:name w:val="annotation text"/>
    <w:basedOn w:val="Normal"/>
    <w:link w:val="CommentaireCar"/>
    <w:rsid w:val="00C35FEA"/>
    <w:pPr>
      <w:spacing w:line="240" w:lineRule="auto"/>
    </w:pPr>
    <w:rPr>
      <w:sz w:val="20"/>
    </w:rPr>
  </w:style>
  <w:style w:type="character" w:customStyle="1" w:styleId="CommentaireCar">
    <w:name w:val="Commentaire Car"/>
    <w:basedOn w:val="Policepardfaut"/>
    <w:link w:val="Commentaire"/>
    <w:rsid w:val="00C35FEA"/>
    <w:rPr>
      <w:rFonts w:ascii="Arial" w:hAnsi="Arial"/>
      <w:lang w:eastAsia="nl-NL"/>
    </w:rPr>
  </w:style>
  <w:style w:type="paragraph" w:styleId="Objetducommentaire">
    <w:name w:val="annotation subject"/>
    <w:basedOn w:val="Commentaire"/>
    <w:next w:val="Commentaire"/>
    <w:link w:val="ObjetducommentaireCar"/>
    <w:rsid w:val="00C35FEA"/>
    <w:rPr>
      <w:b/>
      <w:bCs/>
    </w:rPr>
  </w:style>
  <w:style w:type="character" w:customStyle="1" w:styleId="ObjetducommentaireCar">
    <w:name w:val="Objet du commentaire Car"/>
    <w:basedOn w:val="CommentaireCar"/>
    <w:link w:val="Objetducommentaire"/>
    <w:rsid w:val="00C35FEA"/>
    <w:rPr>
      <w:rFonts w:ascii="Arial" w:hAnsi="Arial"/>
      <w:b/>
      <w:bCs/>
      <w:lang w:eastAsia="nl-NL"/>
    </w:rPr>
  </w:style>
  <w:style w:type="character" w:customStyle="1" w:styleId="ECCHLyellow">
    <w:name w:val="ECC HL yellow"/>
    <w:basedOn w:val="Policepardfaut"/>
    <w:uiPriority w:val="1"/>
    <w:rsid w:val="00FB74AB"/>
    <w:rPr>
      <w:i w:val="0"/>
      <w:iCs w:val="0"/>
      <w:bdr w:val="none" w:sz="0" w:space="0" w:color="auto" w:frame="1"/>
      <w:shd w:val="clear" w:color="auto" w:fill="FFFF00"/>
    </w:rPr>
  </w:style>
  <w:style w:type="character" w:customStyle="1" w:styleId="EdithSchoenfelder">
    <w:name w:val="Edith Schoenfelder"/>
    <w:rsid w:val="00A3053A"/>
    <w:rPr>
      <w:rFonts w:ascii="Arial" w:hAnsi="Arial" w:cs="Arial"/>
      <w:color w:val="000080"/>
      <w:sz w:val="20"/>
    </w:rPr>
  </w:style>
  <w:style w:type="paragraph" w:customStyle="1" w:styleId="ZT">
    <w:name w:val="ZT"/>
    <w:rsid w:val="002A3FE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character" w:styleId="Appelnotedebasdep">
    <w:name w:val="footnote reference"/>
    <w:basedOn w:val="Policepardfaut"/>
    <w:rsid w:val="00CA1245"/>
    <w:rPr>
      <w:vertAlign w:val="superscript"/>
    </w:rPr>
  </w:style>
  <w:style w:type="paragraph" w:customStyle="1" w:styleId="Kopfzeile1">
    <w:name w:val="Kopfzeile1"/>
    <w:basedOn w:val="Normal"/>
    <w:rsid w:val="00CA1245"/>
    <w:pPr>
      <w:tabs>
        <w:tab w:val="center" w:pos="4536"/>
        <w:tab w:val="right" w:pos="9072"/>
      </w:tabs>
      <w:autoSpaceDE/>
      <w:autoSpaceDN/>
      <w:spacing w:after="0"/>
      <w:contextualSpacing/>
    </w:pPr>
    <w:rPr>
      <w:b/>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80E"/>
    <w:pPr>
      <w:autoSpaceDE w:val="0"/>
      <w:autoSpaceDN w:val="0"/>
      <w:spacing w:after="120" w:line="264" w:lineRule="auto"/>
    </w:pPr>
    <w:rPr>
      <w:rFonts w:ascii="Arial" w:hAnsi="Arial"/>
      <w:sz w:val="22"/>
      <w:lang w:eastAsia="nl-NL"/>
    </w:rPr>
  </w:style>
  <w:style w:type="paragraph" w:styleId="Titre1">
    <w:name w:val="heading 1"/>
    <w:basedOn w:val="Normal"/>
    <w:next w:val="Normal"/>
    <w:qFormat/>
    <w:rsid w:val="00FE5408"/>
    <w:pPr>
      <w:numPr>
        <w:numId w:val="1"/>
      </w:numPr>
      <w:contextualSpacing/>
      <w:outlineLvl w:val="0"/>
    </w:pPr>
    <w:rPr>
      <w:rFonts w:cs="Arial"/>
      <w:b/>
    </w:rPr>
  </w:style>
  <w:style w:type="paragraph" w:styleId="Titre2">
    <w:name w:val="heading 2"/>
    <w:basedOn w:val="Titre1"/>
    <w:next w:val="Titre3"/>
    <w:qFormat/>
    <w:rsid w:val="00FE5408"/>
    <w:pPr>
      <w:keepNext/>
      <w:numPr>
        <w:ilvl w:val="1"/>
      </w:numPr>
      <w:outlineLvl w:val="1"/>
    </w:pPr>
    <w:rPr>
      <w:szCs w:val="24"/>
    </w:rPr>
  </w:style>
  <w:style w:type="paragraph" w:styleId="Titre3">
    <w:name w:val="heading 3"/>
    <w:basedOn w:val="Titre1"/>
    <w:next w:val="Normal"/>
    <w:qFormat/>
    <w:rsid w:val="00FE5408"/>
    <w:pPr>
      <w:numPr>
        <w:ilvl w:val="2"/>
      </w:numPr>
      <w:outlineLvl w:val="2"/>
    </w:pPr>
    <w:rPr>
      <w:bCs/>
    </w:rPr>
  </w:style>
  <w:style w:type="paragraph" w:styleId="Titre4">
    <w:name w:val="heading 4"/>
    <w:basedOn w:val="Normal"/>
    <w:next w:val="Normal"/>
    <w:qFormat/>
    <w:rsid w:val="00FF730B"/>
    <w:pPr>
      <w:keepNext/>
      <w:outlineLvl w:val="3"/>
    </w:pPr>
    <w:rPr>
      <w:sz w:val="52"/>
      <w:szCs w:val="52"/>
    </w:rPr>
  </w:style>
  <w:style w:type="paragraph" w:styleId="Titre5">
    <w:name w:val="heading 5"/>
    <w:basedOn w:val="Normal"/>
    <w:next w:val="Normal"/>
    <w:qFormat/>
    <w:rsid w:val="00FF730B"/>
    <w:pPr>
      <w:keepNext/>
      <w:jc w:val="right"/>
      <w:outlineLvl w:val="4"/>
    </w:pPr>
    <w:rPr>
      <w:b/>
      <w:bCs/>
    </w:rPr>
  </w:style>
  <w:style w:type="paragraph" w:styleId="Titre6">
    <w:name w:val="heading 6"/>
    <w:basedOn w:val="Normal"/>
    <w:next w:val="Normal"/>
    <w:qFormat/>
    <w:rsid w:val="00FF730B"/>
    <w:pPr>
      <w:keepNext/>
      <w:outlineLvl w:val="5"/>
    </w:pPr>
    <w:rPr>
      <w:sz w:val="24"/>
      <w:szCs w:val="24"/>
    </w:rPr>
  </w:style>
  <w:style w:type="paragraph" w:styleId="Titre7">
    <w:name w:val="heading 7"/>
    <w:basedOn w:val="Normal"/>
    <w:next w:val="Normal"/>
    <w:qFormat/>
    <w:rsid w:val="00FF730B"/>
    <w:pPr>
      <w:keepNext/>
      <w:jc w:val="center"/>
      <w:outlineLvl w:val="6"/>
    </w:pPr>
    <w:rPr>
      <w:b/>
      <w:bCs/>
      <w:sz w:val="24"/>
      <w:szCs w:val="24"/>
    </w:rPr>
  </w:style>
  <w:style w:type="paragraph" w:styleId="Titre8">
    <w:name w:val="heading 8"/>
    <w:basedOn w:val="Normal"/>
    <w:next w:val="Normal"/>
    <w:qFormat/>
    <w:rsid w:val="00FF730B"/>
    <w:pPr>
      <w:keepNext/>
      <w:outlineLvl w:val="7"/>
    </w:pPr>
    <w:rPr>
      <w:b/>
      <w:bCs/>
      <w:sz w:val="24"/>
      <w:szCs w:val="24"/>
    </w:rPr>
  </w:style>
  <w:style w:type="paragraph" w:styleId="Titre9">
    <w:name w:val="heading 9"/>
    <w:basedOn w:val="Normal"/>
    <w:next w:val="Normal"/>
    <w:qFormat/>
    <w:rsid w:val="00FF730B"/>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tte1">
    <w:name w:val="En-tête1"/>
    <w:basedOn w:val="Normal"/>
    <w:rsid w:val="00936306"/>
    <w:pPr>
      <w:tabs>
        <w:tab w:val="center" w:pos="4536"/>
        <w:tab w:val="right" w:pos="9072"/>
      </w:tabs>
      <w:autoSpaceDE/>
      <w:autoSpaceDN/>
      <w:spacing w:after="0"/>
    </w:pPr>
    <w:rPr>
      <w:b/>
      <w:lang w:val="nb-NO" w:eastAsia="de-DE"/>
    </w:rPr>
  </w:style>
  <w:style w:type="paragraph" w:styleId="En-tte">
    <w:name w:val="header"/>
    <w:basedOn w:val="Normal"/>
    <w:rsid w:val="00936306"/>
    <w:pPr>
      <w:tabs>
        <w:tab w:val="center" w:pos="4536"/>
        <w:tab w:val="right" w:pos="9072"/>
      </w:tabs>
    </w:pPr>
  </w:style>
  <w:style w:type="paragraph" w:styleId="TM1">
    <w:name w:val="toc 1"/>
    <w:basedOn w:val="Titre1"/>
    <w:next w:val="Normal"/>
    <w:autoRedefine/>
    <w:semiHidden/>
    <w:rsid w:val="00D56FF4"/>
    <w:pPr>
      <w:tabs>
        <w:tab w:val="right" w:leader="dot" w:pos="10042"/>
      </w:tabs>
      <w:spacing w:after="0"/>
      <w:ind w:left="33" w:right="34"/>
      <w:outlineLvl w:val="9"/>
    </w:pPr>
    <w:rPr>
      <w:szCs w:val="22"/>
      <w:lang w:val="fi-FI"/>
    </w:rPr>
  </w:style>
  <w:style w:type="paragraph" w:styleId="Pieddepage">
    <w:name w:val="footer"/>
    <w:rsid w:val="00EF296C"/>
    <w:pPr>
      <w:tabs>
        <w:tab w:val="center" w:pos="4320"/>
        <w:tab w:val="right" w:pos="8640"/>
      </w:tabs>
      <w:spacing w:line="360" w:lineRule="auto"/>
    </w:pPr>
    <w:rPr>
      <w:rFonts w:ascii="Arial" w:hAnsi="Arial"/>
      <w:color w:val="808080"/>
      <w:sz w:val="22"/>
      <w:lang w:val="en-IE" w:eastAsia="nl-NL"/>
    </w:rPr>
  </w:style>
  <w:style w:type="paragraph" w:styleId="Lgende">
    <w:name w:val="caption"/>
    <w:basedOn w:val="Normal"/>
    <w:next w:val="Normal"/>
    <w:qFormat/>
    <w:pPr>
      <w:jc w:val="right"/>
    </w:pPr>
    <w:rPr>
      <w:b/>
      <w:bCs/>
      <w:sz w:val="28"/>
      <w:szCs w:val="28"/>
    </w:rPr>
  </w:style>
  <w:style w:type="paragraph" w:styleId="Explorateurdedocuments">
    <w:name w:val="Document Map"/>
    <w:basedOn w:val="Normal"/>
    <w:semiHidden/>
    <w:pPr>
      <w:shd w:val="clear" w:color="auto" w:fill="000080"/>
    </w:pPr>
    <w:rPr>
      <w:rFonts w:ascii="Tahoma" w:hAnsi="Tahoma" w:cs="Tahoma"/>
    </w:rPr>
  </w:style>
  <w:style w:type="paragraph" w:styleId="Notedebasdepage">
    <w:name w:val="footnote text"/>
    <w:basedOn w:val="Normal"/>
    <w:semiHidden/>
    <w:pPr>
      <w:autoSpaceDE/>
      <w:autoSpaceDN/>
    </w:pPr>
    <w:rPr>
      <w:lang w:eastAsia="de-DE"/>
    </w:rPr>
  </w:style>
  <w:style w:type="paragraph" w:styleId="Textedebulles">
    <w:name w:val="Balloon Text"/>
    <w:basedOn w:val="Normal"/>
    <w:semiHidden/>
    <w:rsid w:val="00887BD9"/>
    <w:rPr>
      <w:rFonts w:ascii="Tahoma" w:hAnsi="Tahoma" w:cs="Tahoma"/>
      <w:sz w:val="16"/>
      <w:szCs w:val="16"/>
    </w:rPr>
  </w:style>
  <w:style w:type="character" w:styleId="Lienhypertexte">
    <w:name w:val="Hyperlink"/>
    <w:rsid w:val="00A645EB"/>
    <w:rPr>
      <w:color w:val="0000FF"/>
      <w:u w:val="single"/>
    </w:rPr>
  </w:style>
  <w:style w:type="paragraph" w:customStyle="1" w:styleId="Aan">
    <w:name w:val="_Aan"/>
    <w:basedOn w:val="Normal"/>
    <w:rsid w:val="00B8180E"/>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right="136"/>
    </w:pPr>
    <w:rPr>
      <w:rFonts w:ascii="V&amp;W Syntax (Adobe)" w:hAnsi="V&amp;W Syntax (Adobe)"/>
      <w:sz w:val="19"/>
      <w:lang w:val="nl"/>
    </w:rPr>
  </w:style>
  <w:style w:type="table" w:styleId="Grilledutableau">
    <w:name w:val="Table Grid"/>
    <w:basedOn w:val="TableauNormal"/>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Zchn">
    <w:name w:val="Header Zchn"/>
    <w:link w:val="En-tte10"/>
    <w:locked/>
    <w:rsid w:val="001930F1"/>
    <w:rPr>
      <w:rFonts w:ascii="Arial" w:hAnsi="Arial" w:cs="Arial"/>
      <w:b/>
      <w:sz w:val="22"/>
      <w:lang w:val="nb-NO" w:eastAsia="de-DE"/>
    </w:rPr>
  </w:style>
  <w:style w:type="paragraph" w:customStyle="1" w:styleId="En-tte10">
    <w:name w:val="En-tête1"/>
    <w:basedOn w:val="En-tte"/>
    <w:link w:val="HeaderZchn"/>
    <w:rsid w:val="001930F1"/>
    <w:pPr>
      <w:autoSpaceDE/>
      <w:autoSpaceDN/>
      <w:spacing w:before="60" w:after="0"/>
      <w:ind w:left="57"/>
    </w:pPr>
    <w:rPr>
      <w:rFonts w:cs="Arial"/>
      <w:b/>
      <w:lang w:val="nb-NO" w:eastAsia="de-DE"/>
    </w:rPr>
  </w:style>
  <w:style w:type="paragraph" w:styleId="Paragraphedeliste">
    <w:name w:val="List Paragraph"/>
    <w:basedOn w:val="Normal"/>
    <w:uiPriority w:val="34"/>
    <w:qFormat/>
    <w:rsid w:val="00701BCB"/>
    <w:pPr>
      <w:ind w:left="720"/>
      <w:contextualSpacing/>
    </w:pPr>
  </w:style>
  <w:style w:type="paragraph" w:styleId="NormalWeb">
    <w:name w:val="Normal (Web)"/>
    <w:basedOn w:val="Normal"/>
    <w:uiPriority w:val="99"/>
    <w:unhideWhenUsed/>
    <w:rsid w:val="00C35FEA"/>
    <w:pPr>
      <w:autoSpaceDE/>
      <w:autoSpaceDN/>
      <w:spacing w:after="0" w:line="240" w:lineRule="auto"/>
    </w:pPr>
    <w:rPr>
      <w:rFonts w:ascii="Times New Roman" w:hAnsi="Times New Roman"/>
      <w:sz w:val="24"/>
      <w:szCs w:val="24"/>
      <w:lang w:val="en-GB" w:eastAsia="en-GB"/>
    </w:rPr>
  </w:style>
  <w:style w:type="paragraph" w:customStyle="1" w:styleId="Normal1">
    <w:name w:val="Normal1"/>
    <w:basedOn w:val="Normal"/>
    <w:rsid w:val="00C35FEA"/>
    <w:pPr>
      <w:autoSpaceDE/>
      <w:autoSpaceDN/>
      <w:spacing w:line="260" w:lineRule="atLeast"/>
    </w:pPr>
    <w:rPr>
      <w:rFonts w:cs="Arial"/>
      <w:szCs w:val="22"/>
      <w:lang w:val="en-GB" w:eastAsia="en-GB"/>
    </w:rPr>
  </w:style>
  <w:style w:type="character" w:styleId="Marquedecommentaire">
    <w:name w:val="annotation reference"/>
    <w:basedOn w:val="Policepardfaut"/>
    <w:rsid w:val="00C35FEA"/>
    <w:rPr>
      <w:sz w:val="16"/>
      <w:szCs w:val="16"/>
    </w:rPr>
  </w:style>
  <w:style w:type="paragraph" w:styleId="Commentaire">
    <w:name w:val="annotation text"/>
    <w:basedOn w:val="Normal"/>
    <w:link w:val="CommentaireCar"/>
    <w:rsid w:val="00C35FEA"/>
    <w:pPr>
      <w:spacing w:line="240" w:lineRule="auto"/>
    </w:pPr>
    <w:rPr>
      <w:sz w:val="20"/>
    </w:rPr>
  </w:style>
  <w:style w:type="character" w:customStyle="1" w:styleId="CommentaireCar">
    <w:name w:val="Commentaire Car"/>
    <w:basedOn w:val="Policepardfaut"/>
    <w:link w:val="Commentaire"/>
    <w:rsid w:val="00C35FEA"/>
    <w:rPr>
      <w:rFonts w:ascii="Arial" w:hAnsi="Arial"/>
      <w:lang w:eastAsia="nl-NL"/>
    </w:rPr>
  </w:style>
  <w:style w:type="paragraph" w:styleId="Objetducommentaire">
    <w:name w:val="annotation subject"/>
    <w:basedOn w:val="Commentaire"/>
    <w:next w:val="Commentaire"/>
    <w:link w:val="ObjetducommentaireCar"/>
    <w:rsid w:val="00C35FEA"/>
    <w:rPr>
      <w:b/>
      <w:bCs/>
    </w:rPr>
  </w:style>
  <w:style w:type="character" w:customStyle="1" w:styleId="ObjetducommentaireCar">
    <w:name w:val="Objet du commentaire Car"/>
    <w:basedOn w:val="CommentaireCar"/>
    <w:link w:val="Objetducommentaire"/>
    <w:rsid w:val="00C35FEA"/>
    <w:rPr>
      <w:rFonts w:ascii="Arial" w:hAnsi="Arial"/>
      <w:b/>
      <w:bCs/>
      <w:lang w:eastAsia="nl-NL"/>
    </w:rPr>
  </w:style>
  <w:style w:type="character" w:customStyle="1" w:styleId="ECCHLyellow">
    <w:name w:val="ECC HL yellow"/>
    <w:basedOn w:val="Policepardfaut"/>
    <w:uiPriority w:val="1"/>
    <w:rsid w:val="00FB74AB"/>
    <w:rPr>
      <w:i w:val="0"/>
      <w:iCs w:val="0"/>
      <w:bdr w:val="none" w:sz="0" w:space="0" w:color="auto" w:frame="1"/>
      <w:shd w:val="clear" w:color="auto" w:fill="FFFF00"/>
    </w:rPr>
  </w:style>
  <w:style w:type="character" w:customStyle="1" w:styleId="EdithSchoenfelder">
    <w:name w:val="Edith Schoenfelder"/>
    <w:rsid w:val="00A3053A"/>
    <w:rPr>
      <w:rFonts w:ascii="Arial" w:hAnsi="Arial" w:cs="Arial"/>
      <w:color w:val="000080"/>
      <w:sz w:val="20"/>
    </w:rPr>
  </w:style>
  <w:style w:type="paragraph" w:customStyle="1" w:styleId="ZT">
    <w:name w:val="ZT"/>
    <w:rsid w:val="002A3FE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character" w:styleId="Appelnotedebasdep">
    <w:name w:val="footnote reference"/>
    <w:basedOn w:val="Policepardfaut"/>
    <w:rsid w:val="00CA1245"/>
    <w:rPr>
      <w:vertAlign w:val="superscript"/>
    </w:rPr>
  </w:style>
  <w:style w:type="paragraph" w:customStyle="1" w:styleId="Kopfzeile1">
    <w:name w:val="Kopfzeile1"/>
    <w:basedOn w:val="Normal"/>
    <w:rsid w:val="00CA1245"/>
    <w:pPr>
      <w:tabs>
        <w:tab w:val="center" w:pos="4536"/>
        <w:tab w:val="right" w:pos="9072"/>
      </w:tabs>
      <w:autoSpaceDE/>
      <w:autoSpaceDN/>
      <w:spacing w:after="0"/>
      <w:contextualSpacing/>
    </w:pPr>
    <w:rPr>
      <w:b/>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1453">
      <w:bodyDiv w:val="1"/>
      <w:marLeft w:val="0"/>
      <w:marRight w:val="0"/>
      <w:marTop w:val="0"/>
      <w:marBottom w:val="0"/>
      <w:divBdr>
        <w:top w:val="none" w:sz="0" w:space="0" w:color="auto"/>
        <w:left w:val="none" w:sz="0" w:space="0" w:color="auto"/>
        <w:bottom w:val="none" w:sz="0" w:space="0" w:color="auto"/>
        <w:right w:val="none" w:sz="0" w:space="0" w:color="auto"/>
      </w:divBdr>
    </w:div>
    <w:div w:id="151871716">
      <w:bodyDiv w:val="1"/>
      <w:marLeft w:val="0"/>
      <w:marRight w:val="0"/>
      <w:marTop w:val="0"/>
      <w:marBottom w:val="0"/>
      <w:divBdr>
        <w:top w:val="none" w:sz="0" w:space="0" w:color="auto"/>
        <w:left w:val="none" w:sz="0" w:space="0" w:color="auto"/>
        <w:bottom w:val="none" w:sz="0" w:space="0" w:color="auto"/>
        <w:right w:val="none" w:sz="0" w:space="0" w:color="auto"/>
      </w:divBdr>
      <w:divsChild>
        <w:div w:id="457724590">
          <w:marLeft w:val="0"/>
          <w:marRight w:val="0"/>
          <w:marTop w:val="0"/>
          <w:marBottom w:val="0"/>
          <w:divBdr>
            <w:top w:val="none" w:sz="0" w:space="0" w:color="auto"/>
            <w:left w:val="none" w:sz="0" w:space="0" w:color="auto"/>
            <w:bottom w:val="none" w:sz="0" w:space="0" w:color="auto"/>
            <w:right w:val="none" w:sz="0" w:space="0" w:color="auto"/>
          </w:divBdr>
          <w:divsChild>
            <w:div w:id="1838381465">
              <w:marLeft w:val="0"/>
              <w:marRight w:val="0"/>
              <w:marTop w:val="0"/>
              <w:marBottom w:val="0"/>
              <w:divBdr>
                <w:top w:val="none" w:sz="0" w:space="0" w:color="auto"/>
                <w:left w:val="none" w:sz="0" w:space="0" w:color="auto"/>
                <w:bottom w:val="none" w:sz="0" w:space="0" w:color="auto"/>
                <w:right w:val="none" w:sz="0" w:space="0" w:color="auto"/>
              </w:divBdr>
              <w:divsChild>
                <w:div w:id="2079402366">
                  <w:marLeft w:val="0"/>
                  <w:marRight w:val="0"/>
                  <w:marTop w:val="0"/>
                  <w:marBottom w:val="0"/>
                  <w:divBdr>
                    <w:top w:val="none" w:sz="0" w:space="0" w:color="auto"/>
                    <w:left w:val="none" w:sz="0" w:space="0" w:color="auto"/>
                    <w:bottom w:val="none" w:sz="0" w:space="0" w:color="auto"/>
                    <w:right w:val="none" w:sz="0" w:space="0" w:color="auto"/>
                  </w:divBdr>
                  <w:divsChild>
                    <w:div w:id="112604444">
                      <w:marLeft w:val="0"/>
                      <w:marRight w:val="0"/>
                      <w:marTop w:val="0"/>
                      <w:marBottom w:val="0"/>
                      <w:divBdr>
                        <w:top w:val="none" w:sz="0" w:space="0" w:color="auto"/>
                        <w:left w:val="none" w:sz="0" w:space="0" w:color="auto"/>
                        <w:bottom w:val="none" w:sz="0" w:space="0" w:color="auto"/>
                        <w:right w:val="none" w:sz="0" w:space="0" w:color="auto"/>
                      </w:divBdr>
                      <w:divsChild>
                        <w:div w:id="317538669">
                          <w:marLeft w:val="0"/>
                          <w:marRight w:val="0"/>
                          <w:marTop w:val="0"/>
                          <w:marBottom w:val="0"/>
                          <w:divBdr>
                            <w:top w:val="none" w:sz="0" w:space="0" w:color="auto"/>
                            <w:left w:val="none" w:sz="0" w:space="0" w:color="auto"/>
                            <w:bottom w:val="none" w:sz="0" w:space="0" w:color="auto"/>
                            <w:right w:val="none" w:sz="0" w:space="0" w:color="auto"/>
                          </w:divBdr>
                          <w:divsChild>
                            <w:div w:id="1292125486">
                              <w:marLeft w:val="0"/>
                              <w:marRight w:val="0"/>
                              <w:marTop w:val="0"/>
                              <w:marBottom w:val="0"/>
                              <w:divBdr>
                                <w:top w:val="none" w:sz="0" w:space="0" w:color="auto"/>
                                <w:left w:val="none" w:sz="0" w:space="0" w:color="auto"/>
                                <w:bottom w:val="none" w:sz="0" w:space="0" w:color="auto"/>
                                <w:right w:val="none" w:sz="0" w:space="0" w:color="auto"/>
                              </w:divBdr>
                              <w:divsChild>
                                <w:div w:id="1052925283">
                                  <w:marLeft w:val="0"/>
                                  <w:marRight w:val="0"/>
                                  <w:marTop w:val="0"/>
                                  <w:marBottom w:val="0"/>
                                  <w:divBdr>
                                    <w:top w:val="none" w:sz="0" w:space="0" w:color="auto"/>
                                    <w:left w:val="none" w:sz="0" w:space="0" w:color="auto"/>
                                    <w:bottom w:val="none" w:sz="0" w:space="0" w:color="auto"/>
                                    <w:right w:val="none" w:sz="0" w:space="0" w:color="auto"/>
                                  </w:divBdr>
                                  <w:divsChild>
                                    <w:div w:id="734856344">
                                      <w:marLeft w:val="0"/>
                                      <w:marRight w:val="0"/>
                                      <w:marTop w:val="0"/>
                                      <w:marBottom w:val="0"/>
                                      <w:divBdr>
                                        <w:top w:val="none" w:sz="0" w:space="0" w:color="auto"/>
                                        <w:left w:val="none" w:sz="0" w:space="0" w:color="auto"/>
                                        <w:bottom w:val="none" w:sz="0" w:space="0" w:color="auto"/>
                                        <w:right w:val="none" w:sz="0" w:space="0" w:color="auto"/>
                                      </w:divBdr>
                                      <w:divsChild>
                                        <w:div w:id="1453014051">
                                          <w:marLeft w:val="0"/>
                                          <w:marRight w:val="0"/>
                                          <w:marTop w:val="0"/>
                                          <w:marBottom w:val="0"/>
                                          <w:divBdr>
                                            <w:top w:val="none" w:sz="0" w:space="0" w:color="auto"/>
                                            <w:left w:val="none" w:sz="0" w:space="0" w:color="auto"/>
                                            <w:bottom w:val="none" w:sz="0" w:space="0" w:color="auto"/>
                                            <w:right w:val="none" w:sz="0" w:space="0" w:color="auto"/>
                                          </w:divBdr>
                                          <w:divsChild>
                                            <w:div w:id="59179314">
                                              <w:marLeft w:val="0"/>
                                              <w:marRight w:val="0"/>
                                              <w:marTop w:val="0"/>
                                              <w:marBottom w:val="0"/>
                                              <w:divBdr>
                                                <w:top w:val="none" w:sz="0" w:space="0" w:color="auto"/>
                                                <w:left w:val="none" w:sz="0" w:space="0" w:color="auto"/>
                                                <w:bottom w:val="none" w:sz="0" w:space="0" w:color="auto"/>
                                                <w:right w:val="none" w:sz="0" w:space="0" w:color="auto"/>
                                              </w:divBdr>
                                              <w:divsChild>
                                                <w:div w:id="621420613">
                                                  <w:marLeft w:val="0"/>
                                                  <w:marRight w:val="0"/>
                                                  <w:marTop w:val="0"/>
                                                  <w:marBottom w:val="0"/>
                                                  <w:divBdr>
                                                    <w:top w:val="none" w:sz="0" w:space="0" w:color="auto"/>
                                                    <w:left w:val="none" w:sz="0" w:space="0" w:color="auto"/>
                                                    <w:bottom w:val="none" w:sz="0" w:space="0" w:color="auto"/>
                                                    <w:right w:val="none" w:sz="0" w:space="0" w:color="auto"/>
                                                  </w:divBdr>
                                                  <w:divsChild>
                                                    <w:div w:id="746071297">
                                                      <w:marLeft w:val="0"/>
                                                      <w:marRight w:val="0"/>
                                                      <w:marTop w:val="0"/>
                                                      <w:marBottom w:val="0"/>
                                                      <w:divBdr>
                                                        <w:top w:val="none" w:sz="0" w:space="0" w:color="auto"/>
                                                        <w:left w:val="none" w:sz="0" w:space="0" w:color="auto"/>
                                                        <w:bottom w:val="none" w:sz="0" w:space="0" w:color="auto"/>
                                                        <w:right w:val="none" w:sz="0" w:space="0" w:color="auto"/>
                                                      </w:divBdr>
                                                      <w:divsChild>
                                                        <w:div w:id="96020787">
                                                          <w:marLeft w:val="0"/>
                                                          <w:marRight w:val="0"/>
                                                          <w:marTop w:val="0"/>
                                                          <w:marBottom w:val="0"/>
                                                          <w:divBdr>
                                                            <w:top w:val="none" w:sz="0" w:space="0" w:color="auto"/>
                                                            <w:left w:val="none" w:sz="0" w:space="0" w:color="auto"/>
                                                            <w:bottom w:val="none" w:sz="0" w:space="0" w:color="auto"/>
                                                            <w:right w:val="none" w:sz="0" w:space="0" w:color="auto"/>
                                                          </w:divBdr>
                                                          <w:divsChild>
                                                            <w:div w:id="900558672">
                                                              <w:marLeft w:val="0"/>
                                                              <w:marRight w:val="150"/>
                                                              <w:marTop w:val="0"/>
                                                              <w:marBottom w:val="150"/>
                                                              <w:divBdr>
                                                                <w:top w:val="none" w:sz="0" w:space="0" w:color="auto"/>
                                                                <w:left w:val="none" w:sz="0" w:space="0" w:color="auto"/>
                                                                <w:bottom w:val="none" w:sz="0" w:space="0" w:color="auto"/>
                                                                <w:right w:val="none" w:sz="0" w:space="0" w:color="auto"/>
                                                              </w:divBdr>
                                                              <w:divsChild>
                                                                <w:div w:id="1499613574">
                                                                  <w:marLeft w:val="0"/>
                                                                  <w:marRight w:val="0"/>
                                                                  <w:marTop w:val="0"/>
                                                                  <w:marBottom w:val="0"/>
                                                                  <w:divBdr>
                                                                    <w:top w:val="none" w:sz="0" w:space="0" w:color="auto"/>
                                                                    <w:left w:val="none" w:sz="0" w:space="0" w:color="auto"/>
                                                                    <w:bottom w:val="none" w:sz="0" w:space="0" w:color="auto"/>
                                                                    <w:right w:val="none" w:sz="0" w:space="0" w:color="auto"/>
                                                                  </w:divBdr>
                                                                  <w:divsChild>
                                                                    <w:div w:id="303705487">
                                                                      <w:marLeft w:val="0"/>
                                                                      <w:marRight w:val="0"/>
                                                                      <w:marTop w:val="0"/>
                                                                      <w:marBottom w:val="0"/>
                                                                      <w:divBdr>
                                                                        <w:top w:val="none" w:sz="0" w:space="0" w:color="auto"/>
                                                                        <w:left w:val="none" w:sz="0" w:space="0" w:color="auto"/>
                                                                        <w:bottom w:val="none" w:sz="0" w:space="0" w:color="auto"/>
                                                                        <w:right w:val="none" w:sz="0" w:space="0" w:color="auto"/>
                                                                      </w:divBdr>
                                                                      <w:divsChild>
                                                                        <w:div w:id="1566912245">
                                                                          <w:marLeft w:val="0"/>
                                                                          <w:marRight w:val="0"/>
                                                                          <w:marTop w:val="0"/>
                                                                          <w:marBottom w:val="0"/>
                                                                          <w:divBdr>
                                                                            <w:top w:val="none" w:sz="0" w:space="0" w:color="auto"/>
                                                                            <w:left w:val="none" w:sz="0" w:space="0" w:color="auto"/>
                                                                            <w:bottom w:val="none" w:sz="0" w:space="0" w:color="auto"/>
                                                                            <w:right w:val="none" w:sz="0" w:space="0" w:color="auto"/>
                                                                          </w:divBdr>
                                                                          <w:divsChild>
                                                                            <w:div w:id="135876095">
                                                                              <w:marLeft w:val="0"/>
                                                                              <w:marRight w:val="0"/>
                                                                              <w:marTop w:val="0"/>
                                                                              <w:marBottom w:val="0"/>
                                                                              <w:divBdr>
                                                                                <w:top w:val="none" w:sz="0" w:space="0" w:color="auto"/>
                                                                                <w:left w:val="none" w:sz="0" w:space="0" w:color="auto"/>
                                                                                <w:bottom w:val="none" w:sz="0" w:space="0" w:color="auto"/>
                                                                                <w:right w:val="none" w:sz="0" w:space="0" w:color="auto"/>
                                                                              </w:divBdr>
                                                                              <w:divsChild>
                                                                                <w:div w:id="713698120">
                                                                                  <w:marLeft w:val="0"/>
                                                                                  <w:marRight w:val="0"/>
                                                                                  <w:marTop w:val="0"/>
                                                                                  <w:marBottom w:val="0"/>
                                                                                  <w:divBdr>
                                                                                    <w:top w:val="none" w:sz="0" w:space="0" w:color="auto"/>
                                                                                    <w:left w:val="none" w:sz="0" w:space="0" w:color="auto"/>
                                                                                    <w:bottom w:val="none" w:sz="0" w:space="0" w:color="auto"/>
                                                                                    <w:right w:val="none" w:sz="0" w:space="0" w:color="auto"/>
                                                                                  </w:divBdr>
                                                                                  <w:divsChild>
                                                                                    <w:div w:id="38529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83921">
      <w:bodyDiv w:val="1"/>
      <w:marLeft w:val="0"/>
      <w:marRight w:val="0"/>
      <w:marTop w:val="0"/>
      <w:marBottom w:val="0"/>
      <w:divBdr>
        <w:top w:val="none" w:sz="0" w:space="0" w:color="auto"/>
        <w:left w:val="none" w:sz="0" w:space="0" w:color="auto"/>
        <w:bottom w:val="none" w:sz="0" w:space="0" w:color="auto"/>
        <w:right w:val="none" w:sz="0" w:space="0" w:color="auto"/>
      </w:divBdr>
    </w:div>
    <w:div w:id="1687436753">
      <w:bodyDiv w:val="1"/>
      <w:marLeft w:val="1260"/>
      <w:marRight w:val="1120"/>
      <w:marTop w:val="1500"/>
      <w:marBottom w:val="1400"/>
      <w:divBdr>
        <w:top w:val="none" w:sz="0" w:space="0" w:color="auto"/>
        <w:left w:val="none" w:sz="0" w:space="0" w:color="auto"/>
        <w:bottom w:val="none" w:sz="0" w:space="0" w:color="auto"/>
        <w:right w:val="none" w:sz="0" w:space="0" w:color="auto"/>
      </w:divBdr>
    </w:div>
    <w:div w:id="1806460463">
      <w:bodyDiv w:val="1"/>
      <w:marLeft w:val="30"/>
      <w:marRight w:val="30"/>
      <w:marTop w:val="0"/>
      <w:marBottom w:val="0"/>
      <w:divBdr>
        <w:top w:val="none" w:sz="0" w:space="0" w:color="auto"/>
        <w:left w:val="none" w:sz="0" w:space="0" w:color="auto"/>
        <w:bottom w:val="none" w:sz="0" w:space="0" w:color="auto"/>
        <w:right w:val="none" w:sz="0" w:space="0" w:color="auto"/>
      </w:divBdr>
      <w:divsChild>
        <w:div w:id="1803226956">
          <w:marLeft w:val="0"/>
          <w:marRight w:val="0"/>
          <w:marTop w:val="0"/>
          <w:marBottom w:val="0"/>
          <w:divBdr>
            <w:top w:val="none" w:sz="0" w:space="0" w:color="auto"/>
            <w:left w:val="none" w:sz="0" w:space="0" w:color="auto"/>
            <w:bottom w:val="none" w:sz="0" w:space="0" w:color="auto"/>
            <w:right w:val="none" w:sz="0" w:space="0" w:color="auto"/>
          </w:divBdr>
          <w:divsChild>
            <w:div w:id="2133477534">
              <w:marLeft w:val="0"/>
              <w:marRight w:val="0"/>
              <w:marTop w:val="0"/>
              <w:marBottom w:val="0"/>
              <w:divBdr>
                <w:top w:val="none" w:sz="0" w:space="0" w:color="auto"/>
                <w:left w:val="none" w:sz="0" w:space="0" w:color="auto"/>
                <w:bottom w:val="none" w:sz="0" w:space="0" w:color="auto"/>
                <w:right w:val="none" w:sz="0" w:space="0" w:color="auto"/>
              </w:divBdr>
              <w:divsChild>
                <w:div w:id="799424149">
                  <w:marLeft w:val="180"/>
                  <w:marRight w:val="0"/>
                  <w:marTop w:val="0"/>
                  <w:marBottom w:val="0"/>
                  <w:divBdr>
                    <w:top w:val="none" w:sz="0" w:space="0" w:color="auto"/>
                    <w:left w:val="none" w:sz="0" w:space="0" w:color="auto"/>
                    <w:bottom w:val="none" w:sz="0" w:space="0" w:color="auto"/>
                    <w:right w:val="none" w:sz="0" w:space="0" w:color="auto"/>
                  </w:divBdr>
                  <w:divsChild>
                    <w:div w:id="8028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742480">
      <w:bodyDiv w:val="1"/>
      <w:marLeft w:val="0"/>
      <w:marRight w:val="0"/>
      <w:marTop w:val="0"/>
      <w:marBottom w:val="0"/>
      <w:divBdr>
        <w:top w:val="none" w:sz="0" w:space="0" w:color="auto"/>
        <w:left w:val="none" w:sz="0" w:space="0" w:color="auto"/>
        <w:bottom w:val="none" w:sz="0" w:space="0" w:color="auto"/>
        <w:right w:val="none" w:sz="0" w:space="0" w:color="auto"/>
      </w:divBdr>
    </w:div>
    <w:div w:id="2129397145">
      <w:bodyDiv w:val="1"/>
      <w:marLeft w:val="0"/>
      <w:marRight w:val="0"/>
      <w:marTop w:val="0"/>
      <w:marBottom w:val="0"/>
      <w:divBdr>
        <w:top w:val="none" w:sz="0" w:space="0" w:color="auto"/>
        <w:left w:val="none" w:sz="0" w:space="0" w:color="auto"/>
        <w:bottom w:val="none" w:sz="0" w:space="0" w:color="auto"/>
        <w:right w:val="none" w:sz="0" w:space="0" w:color="auto"/>
      </w:divBdr>
      <w:divsChild>
        <w:div w:id="1420129756">
          <w:marLeft w:val="0"/>
          <w:marRight w:val="0"/>
          <w:marTop w:val="0"/>
          <w:marBottom w:val="0"/>
          <w:divBdr>
            <w:top w:val="none" w:sz="0" w:space="0" w:color="auto"/>
            <w:left w:val="none" w:sz="0" w:space="0" w:color="auto"/>
            <w:bottom w:val="none" w:sz="0" w:space="0" w:color="auto"/>
            <w:right w:val="none" w:sz="0" w:space="0" w:color="auto"/>
          </w:divBdr>
        </w:div>
        <w:div w:id="431708029">
          <w:marLeft w:val="0"/>
          <w:marRight w:val="0"/>
          <w:marTop w:val="0"/>
          <w:marBottom w:val="0"/>
          <w:divBdr>
            <w:top w:val="none" w:sz="0" w:space="0" w:color="auto"/>
            <w:left w:val="none" w:sz="0" w:space="0" w:color="auto"/>
            <w:bottom w:val="none" w:sz="0" w:space="0" w:color="auto"/>
            <w:right w:val="none" w:sz="0" w:space="0" w:color="auto"/>
          </w:divBdr>
        </w:div>
        <w:div w:id="1735352339">
          <w:marLeft w:val="0"/>
          <w:marRight w:val="0"/>
          <w:marTop w:val="0"/>
          <w:marBottom w:val="0"/>
          <w:divBdr>
            <w:top w:val="none" w:sz="0" w:space="0" w:color="auto"/>
            <w:left w:val="none" w:sz="0" w:space="0" w:color="auto"/>
            <w:bottom w:val="none" w:sz="0" w:space="0" w:color="auto"/>
            <w:right w:val="none" w:sz="0" w:space="0" w:color="auto"/>
          </w:divBdr>
        </w:div>
        <w:div w:id="1802190824">
          <w:marLeft w:val="0"/>
          <w:marRight w:val="0"/>
          <w:marTop w:val="0"/>
          <w:marBottom w:val="0"/>
          <w:divBdr>
            <w:top w:val="none" w:sz="0" w:space="0" w:color="auto"/>
            <w:left w:val="none" w:sz="0" w:space="0" w:color="auto"/>
            <w:bottom w:val="none" w:sz="0" w:space="0" w:color="auto"/>
            <w:right w:val="none" w:sz="0" w:space="0" w:color="auto"/>
          </w:divBdr>
        </w:div>
        <w:div w:id="1396126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ept.org/ecc/joint-etsi-cept-workshop-on-public-protection-and-disaster-relief-regulatory-changes-on-new-opportunities-for-broadband-ppd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ssam.toufik@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gppliaison@etsi.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holger.butscheidt@bnetza.de"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mailto:Eric.fournier@anfr.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CBBC6-CD41-49A6-A27C-CCC76F29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457</Words>
  <Characters>2518</Characters>
  <Application>Microsoft Office Word</Application>
  <DocSecurity>0</DocSecurity>
  <Lines>20</Lines>
  <Paragraphs>5</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Naslov</vt:lpstr>
      </vt:variant>
      <vt:variant>
        <vt:i4>1</vt:i4>
      </vt:variant>
    </vt:vector>
  </HeadingPairs>
  <TitlesOfParts>
    <vt:vector size="4" baseType="lpstr">
      <vt:lpstr>LS</vt:lpstr>
      <vt:lpstr>LS</vt:lpstr>
      <vt:lpstr>5.8 GHz (TTT band)</vt:lpstr>
      <vt:lpstr>Doc</vt:lpstr>
    </vt:vector>
  </TitlesOfParts>
  <Manager>Thomas.Weilacher@BNetzA.de</Manager>
  <Company>ECC#41</Company>
  <LinksUpToDate>false</LinksUpToDate>
  <CharactersWithSpaces>2970</CharactersWithSpaces>
  <SharedDoc>false</SharedDoc>
  <HLinks>
    <vt:vector size="24" baseType="variant">
      <vt:variant>
        <vt:i4>3670023</vt:i4>
      </vt:variant>
      <vt:variant>
        <vt:i4>6</vt:i4>
      </vt:variant>
      <vt:variant>
        <vt:i4>0</vt:i4>
      </vt:variant>
      <vt:variant>
        <vt:i4>5</vt:i4>
      </vt:variant>
      <vt:variant>
        <vt:lpwstr>mailto:terry.dunford@caa.co.uk</vt:lpwstr>
      </vt:variant>
      <vt:variant>
        <vt:lpwstr/>
      </vt:variant>
      <vt:variant>
        <vt:i4>1245287</vt:i4>
      </vt:variant>
      <vt:variant>
        <vt:i4>3</vt:i4>
      </vt:variant>
      <vt:variant>
        <vt:i4>0</vt:i4>
      </vt:variant>
      <vt:variant>
        <vt:i4>5</vt:i4>
      </vt:variant>
      <vt:variant>
        <vt:lpwstr>mailto:esa.barck@nsn.com</vt:lpwstr>
      </vt:variant>
      <vt:variant>
        <vt:lpwstr/>
      </vt:variant>
      <vt:variant>
        <vt:i4>131181</vt:i4>
      </vt:variant>
      <vt:variant>
        <vt:i4>0</vt:i4>
      </vt:variant>
      <vt:variant>
        <vt:i4>0</vt:i4>
      </vt:variant>
      <vt:variant>
        <vt:i4>5</vt:i4>
      </vt:variant>
      <vt:variant>
        <vt:lpwstr>mailto:gabrielle.owen@agentschaptelecom.nl</vt:lpwstr>
      </vt:variant>
      <vt:variant>
        <vt:lpwstr/>
      </vt:variant>
      <vt:variant>
        <vt:i4>4194405</vt:i4>
      </vt:variant>
      <vt:variant>
        <vt:i4>3</vt:i4>
      </vt:variant>
      <vt:variant>
        <vt:i4>0</vt:i4>
      </vt:variant>
      <vt:variant>
        <vt:i4>5</vt:i4>
      </vt:variant>
      <vt:variant>
        <vt:lpwstr>mailto:fournier@anfr.fr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Heliradars, 76-77 GHz</dc:subject>
  <dc:creator>Thomas.Weilacher@BNetzA.de</dc:creator>
  <dc:description>March 2016</dc:description>
  <cp:lastModifiedBy>FRANCE</cp:lastModifiedBy>
  <cp:revision>5</cp:revision>
  <cp:lastPrinted>2008-03-19T08:46:00Z</cp:lastPrinted>
  <dcterms:created xsi:type="dcterms:W3CDTF">2016-06-14T12:40:00Z</dcterms:created>
  <dcterms:modified xsi:type="dcterms:W3CDTF">2016-06-22T18:07:00Z</dcterms:modified>
  <cp:contentStatus>LS to ETSI</cp:contentStatus>
</cp:coreProperties>
</file>